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CC9" w14:textId="324F09A7" w:rsidR="00075E9F" w:rsidRDefault="000C4142" w:rsidP="00075E9F">
      <w:pPr>
        <w:pStyle w:val="Heading2"/>
      </w:pPr>
      <w:r>
        <w:t>LOGO</w:t>
      </w:r>
    </w:p>
    <w:p w14:paraId="1D32207D" w14:textId="77777777" w:rsidR="005A204F" w:rsidRPr="005A204F" w:rsidRDefault="005A204F" w:rsidP="005A204F"/>
    <w:p w14:paraId="03FD71FA" w14:textId="0971F830" w:rsidR="00075E9F" w:rsidRDefault="00075E9F" w:rsidP="00075E9F">
      <w:pPr>
        <w:jc w:val="both"/>
      </w:pPr>
      <w:r w:rsidRPr="0001423B">
        <w:t>Sangini is a</w:t>
      </w:r>
      <w:r>
        <w:t xml:space="preserve"> by and for</w:t>
      </w:r>
      <w:r w:rsidRPr="0001423B">
        <w:t xml:space="preserve"> Black women’s </w:t>
      </w:r>
      <w:r>
        <w:t xml:space="preserve">development </w:t>
      </w:r>
      <w:r w:rsidRPr="0001423B">
        <w:t>organisation in Tyne and Wear</w:t>
      </w:r>
      <w:r w:rsidR="004E2D09">
        <w:t xml:space="preserve"> -</w:t>
      </w:r>
      <w:r w:rsidRPr="0001423B">
        <w:t xml:space="preserve"> </w:t>
      </w:r>
      <w:r w:rsidR="004E2D09">
        <w:t>2022 marks its 20</w:t>
      </w:r>
      <w:r w:rsidR="004E2D09" w:rsidRPr="3B0A4880">
        <w:rPr>
          <w:vertAlign w:val="superscript"/>
        </w:rPr>
        <w:t>th</w:t>
      </w:r>
      <w:r w:rsidR="004E2D09">
        <w:t xml:space="preserve"> anniversary</w:t>
      </w:r>
      <w:r w:rsidRPr="0001423B">
        <w:t xml:space="preserve">. </w:t>
      </w:r>
      <w:r w:rsidR="007802B8">
        <w:t>Working mostly with</w:t>
      </w:r>
      <w:r w:rsidRPr="0001423B">
        <w:t xml:space="preserve"> Black and minority-ethnic women</w:t>
      </w:r>
      <w:r w:rsidR="007802B8">
        <w:t>,</w:t>
      </w:r>
      <w:r w:rsidRPr="0001423B">
        <w:t xml:space="preserve"> </w:t>
      </w:r>
      <w:r w:rsidR="007802B8">
        <w:t>Sangini combines</w:t>
      </w:r>
      <w:r w:rsidRPr="0001423B">
        <w:t xml:space="preserve"> health and arts in therapeutic </w:t>
      </w:r>
      <w:r w:rsidR="00D352BE" w:rsidRPr="0001423B">
        <w:t xml:space="preserve">participatory </w:t>
      </w:r>
      <w:r w:rsidRPr="0001423B">
        <w:t>creative and heritage projects</w:t>
      </w:r>
      <w:r>
        <w:t>, aiding personal and community development.</w:t>
      </w:r>
    </w:p>
    <w:p w14:paraId="5399A0C7" w14:textId="054CDB62" w:rsidR="00075E9F" w:rsidRDefault="00075E9F" w:rsidP="00075E9F">
      <w:pPr>
        <w:jc w:val="both"/>
      </w:pPr>
      <w:r>
        <w:t xml:space="preserve">Sangini is the only arts-based community organisation in the region </w:t>
      </w:r>
      <w:r w:rsidR="00A71E17">
        <w:t>that tailors</w:t>
      </w:r>
      <w:r>
        <w:t xml:space="preserve"> its service and projects in consultation with </w:t>
      </w:r>
      <w:r w:rsidR="00A71E17">
        <w:t>B</w:t>
      </w:r>
      <w:r>
        <w:t xml:space="preserve">lack and minoritised women. </w:t>
      </w:r>
      <w:r w:rsidR="00AD0859">
        <w:t>Its</w:t>
      </w:r>
      <w:r>
        <w:t xml:space="preserve"> practice</w:t>
      </w:r>
      <w:r w:rsidR="00AD0859">
        <w:t>-</w:t>
      </w:r>
      <w:r>
        <w:t>led peer group forums enable women to access safe spaces for self-expression, and to explore and develop cultural entitlement.</w:t>
      </w:r>
    </w:p>
    <w:p w14:paraId="2D0A26F7" w14:textId="661E5882" w:rsidR="00075E9F" w:rsidRDefault="00075E9F" w:rsidP="00075E9F">
      <w:pPr>
        <w:jc w:val="both"/>
        <w:rPr>
          <w:i/>
          <w:iCs/>
        </w:rPr>
      </w:pPr>
      <w:r>
        <w:t>Sangini’s mission</w:t>
      </w:r>
      <w:r w:rsidR="001D3966">
        <w:t>:</w:t>
      </w:r>
      <w:r>
        <w:t xml:space="preserve"> </w:t>
      </w:r>
      <w:r w:rsidRPr="00F72E27">
        <w:rPr>
          <w:i/>
          <w:iCs/>
        </w:rPr>
        <w:t xml:space="preserve">‘to increase the quality of the lives of women in the North East by raising awareness about the issues of physical, mental and spiritual health, as well as promoting cultural diversity through artistic, educational, cultural and recreational </w:t>
      </w:r>
      <w:proofErr w:type="gramStart"/>
      <w:r w:rsidRPr="00F72E27">
        <w:rPr>
          <w:i/>
          <w:iCs/>
        </w:rPr>
        <w:t>activities’</w:t>
      </w:r>
      <w:proofErr w:type="gramEnd"/>
      <w:r w:rsidRPr="00F72E27">
        <w:rPr>
          <w:i/>
          <w:iCs/>
        </w:rPr>
        <w:t>.</w:t>
      </w:r>
    </w:p>
    <w:p w14:paraId="6CF6C574" w14:textId="5201D36C" w:rsidR="00F72E27" w:rsidRDefault="00F72E27" w:rsidP="00075E9F">
      <w:pPr>
        <w:jc w:val="both"/>
        <w:rPr>
          <w:i/>
          <w:iCs/>
        </w:rPr>
      </w:pPr>
    </w:p>
    <w:p w14:paraId="0471AF5C" w14:textId="77777777" w:rsidR="00DF08E8" w:rsidRDefault="00DF08E8" w:rsidP="00DF08E8">
      <w:pPr>
        <w:pStyle w:val="Heading2"/>
        <w:spacing w:before="0"/>
        <w:rPr>
          <w:rFonts w:ascii="Arial" w:hAnsi="Arial" w:cs="Arial"/>
          <w:color w:val="90142F"/>
          <w:spacing w:val="-8"/>
          <w:sz w:val="24"/>
          <w:szCs w:val="24"/>
        </w:rPr>
      </w:pPr>
      <w:r>
        <w:rPr>
          <w:rFonts w:ascii="Arial" w:hAnsi="Arial" w:cs="Arial"/>
          <w:color w:val="90142F"/>
          <w:spacing w:val="-8"/>
          <w:sz w:val="24"/>
          <w:szCs w:val="24"/>
        </w:rPr>
        <w:t>Cultural &amp; educational events</w:t>
      </w:r>
    </w:p>
    <w:p w14:paraId="1924AFD5" w14:textId="77777777" w:rsidR="00F72E27" w:rsidRPr="00F72E27" w:rsidRDefault="00F72E27" w:rsidP="00075E9F">
      <w:pPr>
        <w:jc w:val="both"/>
        <w:rPr>
          <w:i/>
          <w:iCs/>
        </w:rPr>
      </w:pPr>
    </w:p>
    <w:p w14:paraId="267C418B" w14:textId="52B68AD4" w:rsidR="00086CB0" w:rsidRDefault="00075E9F" w:rsidP="00075E9F">
      <w:pPr>
        <w:jc w:val="both"/>
        <w:rPr>
          <w:rFonts w:cstheme="minorHAnsi"/>
          <w:color w:val="555555"/>
          <w:shd w:val="clear" w:color="auto" w:fill="FFFFFF"/>
        </w:rPr>
      </w:pPr>
      <w:r w:rsidRPr="00E9201C">
        <w:rPr>
          <w:rFonts w:cstheme="minorHAnsi"/>
        </w:rPr>
        <w:t>Sangini’s work is characterised by its interculturalism</w:t>
      </w:r>
      <w:r w:rsidR="00DF08E8" w:rsidRPr="00E9201C">
        <w:rPr>
          <w:rFonts w:cstheme="minorHAnsi"/>
        </w:rPr>
        <w:t xml:space="preserve">, </w:t>
      </w:r>
      <w:r w:rsidRPr="00E9201C">
        <w:rPr>
          <w:rFonts w:cstheme="minorHAnsi"/>
        </w:rPr>
        <w:t>curiosity</w:t>
      </w:r>
      <w:r w:rsidR="00DF08E8" w:rsidRPr="00E9201C">
        <w:rPr>
          <w:rFonts w:cstheme="minorHAnsi"/>
        </w:rPr>
        <w:t>,</w:t>
      </w:r>
      <w:r w:rsidRPr="00E9201C">
        <w:rPr>
          <w:rFonts w:cstheme="minorHAnsi"/>
        </w:rPr>
        <w:t xml:space="preserve"> and creativity in community development. Successes include annual International Women’s Day events </w:t>
      </w:r>
      <w:r w:rsidR="008C6D18" w:rsidRPr="00E9201C">
        <w:rPr>
          <w:rFonts w:cstheme="minorHAnsi"/>
        </w:rPr>
        <w:t>that</w:t>
      </w:r>
      <w:r w:rsidRPr="00E9201C">
        <w:rPr>
          <w:rFonts w:cstheme="minorHAnsi"/>
        </w:rPr>
        <w:t xml:space="preserve"> </w:t>
      </w:r>
      <w:r w:rsidR="0077385E" w:rsidRPr="00E9201C">
        <w:rPr>
          <w:rFonts w:cstheme="minorHAnsi"/>
        </w:rPr>
        <w:t>attract</w:t>
      </w:r>
      <w:r w:rsidRPr="00E9201C">
        <w:rPr>
          <w:rFonts w:cstheme="minorHAnsi"/>
        </w:rPr>
        <w:t xml:space="preserve"> over 150 attendees, </w:t>
      </w:r>
      <w:r w:rsidR="0034568B" w:rsidRPr="00E9201C">
        <w:rPr>
          <w:rFonts w:cstheme="minorHAnsi"/>
        </w:rPr>
        <w:t xml:space="preserve">and </w:t>
      </w:r>
      <w:r w:rsidRPr="00E9201C">
        <w:rPr>
          <w:rFonts w:cstheme="minorHAnsi"/>
        </w:rPr>
        <w:t>the 2018 year</w:t>
      </w:r>
      <w:r w:rsidR="0077385E" w:rsidRPr="00E9201C">
        <w:rPr>
          <w:rFonts w:cstheme="minorHAnsi"/>
        </w:rPr>
        <w:t>-</w:t>
      </w:r>
      <w:r w:rsidRPr="00E9201C">
        <w:rPr>
          <w:rFonts w:cstheme="minorHAnsi"/>
        </w:rPr>
        <w:t xml:space="preserve">long </w:t>
      </w:r>
      <w:r w:rsidRPr="00E9201C">
        <w:rPr>
          <w:rFonts w:cstheme="minorHAnsi"/>
          <w:i/>
          <w:iCs/>
        </w:rPr>
        <w:t>Women’s House</w:t>
      </w:r>
      <w:r w:rsidRPr="00E9201C">
        <w:rPr>
          <w:rFonts w:cstheme="minorHAnsi"/>
        </w:rPr>
        <w:t xml:space="preserve"> arts project</w:t>
      </w:r>
      <w:r w:rsidR="00B73545">
        <w:rPr>
          <w:rFonts w:cstheme="minorHAnsi"/>
        </w:rPr>
        <w:t xml:space="preserve"> plus many </w:t>
      </w:r>
      <w:r w:rsidR="00B73545" w:rsidRPr="0001423B">
        <w:t>close partnerships with local</w:t>
      </w:r>
      <w:r w:rsidR="00B73545">
        <w:t xml:space="preserve"> and</w:t>
      </w:r>
      <w:r w:rsidR="00B73545" w:rsidRPr="0001423B">
        <w:t xml:space="preserve"> regional universities and cultural organisations. </w:t>
      </w:r>
      <w:r w:rsidRPr="00E9201C">
        <w:rPr>
          <w:rFonts w:cstheme="minorHAnsi"/>
        </w:rPr>
        <w:t xml:space="preserve"> </w:t>
      </w:r>
      <w:r w:rsidR="00B56A44" w:rsidRPr="00E9201C">
        <w:rPr>
          <w:rFonts w:cstheme="minorHAnsi"/>
        </w:rPr>
        <w:t xml:space="preserve">The </w:t>
      </w:r>
      <w:proofErr w:type="spellStart"/>
      <w:r w:rsidR="00F17463" w:rsidRPr="00E9201C">
        <w:rPr>
          <w:rFonts w:cstheme="minorHAnsi"/>
        </w:rPr>
        <w:t>Srijoni</w:t>
      </w:r>
      <w:proofErr w:type="spellEnd"/>
      <w:r w:rsidR="00B56A44" w:rsidRPr="00E9201C">
        <w:rPr>
          <w:rFonts w:cstheme="minorHAnsi"/>
          <w:color w:val="555555"/>
          <w:shd w:val="clear" w:color="auto" w:fill="FFFFFF"/>
        </w:rPr>
        <w:t xml:space="preserve"> Women’s Group project in 2021 worked with local artists </w:t>
      </w:r>
      <w:r w:rsidR="00F5321E" w:rsidRPr="00E9201C">
        <w:rPr>
          <w:rFonts w:cstheme="minorHAnsi"/>
          <w:color w:val="555555"/>
          <w:shd w:val="clear" w:color="auto" w:fill="FFFFFF"/>
        </w:rPr>
        <w:t xml:space="preserve">to produce </w:t>
      </w:r>
      <w:r w:rsidR="00E9201C" w:rsidRPr="00E9201C">
        <w:rPr>
          <w:rFonts w:cstheme="minorHAnsi"/>
          <w:color w:val="555555"/>
          <w:shd w:val="clear" w:color="auto" w:fill="FFFFFF"/>
        </w:rPr>
        <w:t>jewellery</w:t>
      </w:r>
      <w:r w:rsidR="00F5321E" w:rsidRPr="00E9201C">
        <w:rPr>
          <w:rFonts w:cstheme="minorHAnsi"/>
          <w:color w:val="555555"/>
          <w:shd w:val="clear" w:color="auto" w:fill="FFFFFF"/>
        </w:rPr>
        <w:t xml:space="preserve"> workshops, textile skills and art</w:t>
      </w:r>
      <w:r w:rsidR="00B400A3" w:rsidRPr="00E9201C">
        <w:rPr>
          <w:rFonts w:cstheme="minorHAnsi"/>
          <w:color w:val="555555"/>
          <w:shd w:val="clear" w:color="auto" w:fill="FFFFFF"/>
        </w:rPr>
        <w:t>s &amp; crafts exhibits that allowed</w:t>
      </w:r>
      <w:r w:rsidR="00B56A44" w:rsidRPr="00E9201C">
        <w:rPr>
          <w:rFonts w:cstheme="minorHAnsi"/>
          <w:color w:val="555555"/>
          <w:shd w:val="clear" w:color="auto" w:fill="FFFFFF"/>
        </w:rPr>
        <w:t xml:space="preserve"> women to develop skills</w:t>
      </w:r>
      <w:r w:rsidR="00E9201C" w:rsidRPr="00E9201C">
        <w:rPr>
          <w:rFonts w:cstheme="minorHAnsi"/>
          <w:color w:val="555555"/>
          <w:shd w:val="clear" w:color="auto" w:fill="FFFFFF"/>
        </w:rPr>
        <w:t>,</w:t>
      </w:r>
      <w:r w:rsidR="00B56A44" w:rsidRPr="00E9201C">
        <w:rPr>
          <w:rFonts w:cstheme="minorHAnsi"/>
          <w:color w:val="555555"/>
          <w:shd w:val="clear" w:color="auto" w:fill="FFFFFF"/>
        </w:rPr>
        <w:t xml:space="preserve"> </w:t>
      </w:r>
      <w:r w:rsidR="00E9201C" w:rsidRPr="00E9201C">
        <w:rPr>
          <w:rFonts w:cstheme="minorHAnsi"/>
          <w:color w:val="555555"/>
          <w:shd w:val="clear" w:color="auto" w:fill="FFFFFF"/>
        </w:rPr>
        <w:t xml:space="preserve">increase confidence </w:t>
      </w:r>
      <w:r w:rsidR="00B56A44" w:rsidRPr="00E9201C">
        <w:rPr>
          <w:rFonts w:cstheme="minorHAnsi"/>
          <w:color w:val="555555"/>
          <w:shd w:val="clear" w:color="auto" w:fill="FFFFFF"/>
        </w:rPr>
        <w:t>and exhibit their work to an open audience.</w:t>
      </w:r>
    </w:p>
    <w:p w14:paraId="3FF8C4E7" w14:textId="1FB52AF0" w:rsidR="005A2EA1" w:rsidRPr="00E9201C" w:rsidRDefault="005A2EA1" w:rsidP="00075E9F">
      <w:pPr>
        <w:jc w:val="both"/>
        <w:rPr>
          <w:rFonts w:cstheme="minorHAnsi"/>
        </w:rPr>
      </w:pPr>
      <w:r>
        <w:rPr>
          <w:rFonts w:cstheme="minorHAnsi"/>
          <w:color w:val="555555"/>
          <w:shd w:val="clear" w:color="auto" w:fill="FFFFFF"/>
        </w:rPr>
        <w:t>[follow this with popping posters – see folder]</w:t>
      </w:r>
    </w:p>
    <w:p w14:paraId="6346B282" w14:textId="77777777" w:rsidR="00086CB0" w:rsidRPr="00E9201C" w:rsidRDefault="00086CB0" w:rsidP="00075E9F">
      <w:pPr>
        <w:jc w:val="both"/>
        <w:rPr>
          <w:rFonts w:cstheme="minorHAnsi"/>
        </w:rPr>
      </w:pPr>
    </w:p>
    <w:p w14:paraId="4B5262E4" w14:textId="487C5A24" w:rsidR="00FE50AB" w:rsidRDefault="00FE50AB" w:rsidP="00FE50AB">
      <w:pPr>
        <w:pStyle w:val="Heading2"/>
        <w:spacing w:before="0"/>
        <w:rPr>
          <w:rFonts w:ascii="Sen" w:hAnsi="Sen"/>
          <w:color w:val="90142F"/>
          <w:spacing w:val="-8"/>
          <w:sz w:val="24"/>
          <w:szCs w:val="24"/>
        </w:rPr>
      </w:pPr>
      <w:r>
        <w:rPr>
          <w:rFonts w:ascii="Sen" w:hAnsi="Sen"/>
          <w:color w:val="90142F"/>
          <w:spacing w:val="-8"/>
          <w:sz w:val="24"/>
          <w:szCs w:val="24"/>
        </w:rPr>
        <w:t>Stories about Sangini</w:t>
      </w:r>
    </w:p>
    <w:p w14:paraId="79858C79" w14:textId="07413551" w:rsidR="00075E9F" w:rsidRDefault="00075E9F" w:rsidP="00075E9F">
      <w:pPr>
        <w:jc w:val="both"/>
      </w:pPr>
    </w:p>
    <w:p w14:paraId="6BA71DBE" w14:textId="0822609C" w:rsidR="003A6DE4" w:rsidRDefault="003A6DE4" w:rsidP="00075E9F">
      <w:pPr>
        <w:jc w:val="both"/>
      </w:pPr>
      <w:r>
        <w:t>[there are 12 videos to come]</w:t>
      </w:r>
    </w:p>
    <w:p w14:paraId="29E0EE01" w14:textId="0801322B" w:rsidR="005A2EA1" w:rsidRDefault="005A2EA1" w:rsidP="00075E9F">
      <w:pPr>
        <w:jc w:val="both"/>
      </w:pPr>
    </w:p>
    <w:p w14:paraId="30EE5983" w14:textId="2163DC69" w:rsidR="00FE50AB" w:rsidRPr="00DB7E1C" w:rsidRDefault="00FB6B91" w:rsidP="00DB7E1C">
      <w:pPr>
        <w:pStyle w:val="Heading2"/>
        <w:spacing w:before="0"/>
        <w:rPr>
          <w:rFonts w:ascii="Sen" w:hAnsi="Sen"/>
          <w:b/>
          <w:bCs/>
          <w:color w:val="90142F"/>
          <w:spacing w:val="-8"/>
          <w:sz w:val="24"/>
          <w:szCs w:val="24"/>
        </w:rPr>
      </w:pPr>
      <w:r>
        <w:rPr>
          <w:rFonts w:ascii="Sen" w:hAnsi="Sen"/>
          <w:b/>
          <w:bCs/>
          <w:color w:val="90142F"/>
          <w:spacing w:val="-8"/>
          <w:sz w:val="24"/>
          <w:szCs w:val="24"/>
        </w:rPr>
        <w:t>Creative voices</w:t>
      </w:r>
    </w:p>
    <w:p w14:paraId="2FA56482" w14:textId="52161C14" w:rsidR="00FE50AB" w:rsidRPr="002A33CD" w:rsidRDefault="00FE50AB" w:rsidP="00075E9F">
      <w:pPr>
        <w:jc w:val="both"/>
        <w:rPr>
          <w:rFonts w:cstheme="minorHAnsi"/>
        </w:rPr>
      </w:pPr>
      <w:r w:rsidRPr="002A33CD">
        <w:rPr>
          <w:rFonts w:cstheme="minorHAnsi"/>
        </w:rPr>
        <w:t xml:space="preserve">Two videos here – </w:t>
      </w:r>
    </w:p>
    <w:p w14:paraId="44391A69" w14:textId="6E98BF86" w:rsidR="00FE50AB" w:rsidRPr="002A33CD" w:rsidRDefault="0065080B" w:rsidP="00075E9F">
      <w:pPr>
        <w:jc w:val="both"/>
        <w:rPr>
          <w:rFonts w:cstheme="minorHAnsi"/>
        </w:rPr>
      </w:pPr>
      <w:hyperlink r:id="rId6" w:history="1">
        <w:r w:rsidR="00B52FA6" w:rsidRPr="002A33CD">
          <w:rPr>
            <w:rStyle w:val="Hyperlink"/>
            <w:rFonts w:cstheme="minorHAnsi"/>
          </w:rPr>
          <w:t>https://www.youtube.com/watch?v=rXlbVJ0AIxs</w:t>
        </w:r>
      </w:hyperlink>
    </w:p>
    <w:p w14:paraId="6B5F4AA2" w14:textId="70511EE5" w:rsidR="005F1D80" w:rsidRDefault="005F1D80" w:rsidP="005F1D80">
      <w:pPr>
        <w:pStyle w:val="PlainText"/>
      </w:pPr>
      <w:r>
        <w:t>[</w:t>
      </w:r>
      <w:r w:rsidRPr="005F5C5A">
        <w:rPr>
          <w:i/>
          <w:iCs/>
        </w:rPr>
        <w:t>Caption</w:t>
      </w:r>
      <w:r>
        <w:t xml:space="preserve"> </w:t>
      </w:r>
      <w:proofErr w:type="spellStart"/>
      <w:r>
        <w:t>Srijoni</w:t>
      </w:r>
      <w:proofErr w:type="spellEnd"/>
      <w:r>
        <w:t xml:space="preserve"> </w:t>
      </w:r>
      <w:r w:rsidR="005F5C5A">
        <w:t>–</w:t>
      </w:r>
      <w:r>
        <w:t xml:space="preserve"> </w:t>
      </w:r>
      <w:r w:rsidR="005F5C5A">
        <w:t>A Sangini</w:t>
      </w:r>
      <w:r>
        <w:t xml:space="preserve"> Exhibition Exploring Islamic Art, Women and Creativity at Arts Centre Washington, June 2021]</w:t>
      </w:r>
    </w:p>
    <w:p w14:paraId="74F8685E" w14:textId="7EEADC63" w:rsidR="002A33CD" w:rsidRPr="002A33CD" w:rsidRDefault="002A33CD" w:rsidP="00075E9F">
      <w:pPr>
        <w:jc w:val="both"/>
        <w:rPr>
          <w:rFonts w:cstheme="minorHAnsi"/>
        </w:rPr>
      </w:pPr>
    </w:p>
    <w:p w14:paraId="773B4A02" w14:textId="5DC28909" w:rsidR="00FE50AB" w:rsidRPr="002A33CD" w:rsidRDefault="00D72A31" w:rsidP="00075E9F">
      <w:pPr>
        <w:jc w:val="both"/>
        <w:rPr>
          <w:rFonts w:cstheme="minorHAnsi"/>
        </w:rPr>
      </w:pPr>
      <w:r w:rsidRPr="002A33CD">
        <w:rPr>
          <w:rFonts w:cstheme="minorHAnsi"/>
        </w:rPr>
        <w:t>and</w:t>
      </w:r>
    </w:p>
    <w:p w14:paraId="09BF5B71" w14:textId="122FCDA9" w:rsidR="00DB7E1C" w:rsidRPr="002A33CD" w:rsidRDefault="0065080B" w:rsidP="00075E9F">
      <w:pPr>
        <w:jc w:val="both"/>
        <w:rPr>
          <w:rFonts w:cstheme="minorHAnsi"/>
        </w:rPr>
      </w:pPr>
      <w:hyperlink r:id="rId7" w:history="1">
        <w:r w:rsidR="00DB7E1C" w:rsidRPr="002A33CD">
          <w:rPr>
            <w:rStyle w:val="Hyperlink"/>
            <w:rFonts w:cstheme="minorHAnsi"/>
          </w:rPr>
          <w:t>https://www.youtube.com/watch?v=T2RkSSky93E</w:t>
        </w:r>
      </w:hyperlink>
      <w:r w:rsidR="00DB7E1C" w:rsidRPr="002A33CD">
        <w:rPr>
          <w:rFonts w:cstheme="minorHAnsi"/>
        </w:rPr>
        <w:t>,</w:t>
      </w:r>
    </w:p>
    <w:p w14:paraId="4535F4FE" w14:textId="0E4A94AB" w:rsidR="00D72A31" w:rsidRPr="002A33CD" w:rsidRDefault="00D72A31" w:rsidP="00D72A31">
      <w:pPr>
        <w:pStyle w:val="PlainText"/>
        <w:rPr>
          <w:rFonts w:asciiTheme="minorHAnsi" w:hAnsiTheme="minorHAnsi" w:cstheme="minorHAnsi"/>
          <w:szCs w:val="22"/>
        </w:rPr>
      </w:pPr>
      <w:r w:rsidRPr="002A33CD">
        <w:rPr>
          <w:rFonts w:asciiTheme="minorHAnsi" w:hAnsiTheme="minorHAnsi" w:cstheme="minorHAnsi"/>
          <w:szCs w:val="22"/>
        </w:rPr>
        <w:t>[</w:t>
      </w:r>
      <w:r w:rsidRPr="002A33CD">
        <w:rPr>
          <w:rFonts w:asciiTheme="minorHAnsi" w:hAnsiTheme="minorHAnsi" w:cstheme="minorHAnsi"/>
          <w:i/>
          <w:iCs/>
          <w:szCs w:val="22"/>
        </w:rPr>
        <w:t>Caption</w:t>
      </w:r>
      <w:r w:rsidRPr="002A33CD">
        <w:rPr>
          <w:rFonts w:asciiTheme="minorHAnsi" w:hAnsiTheme="minorHAnsi" w:cstheme="minorHAnsi"/>
          <w:szCs w:val="22"/>
        </w:rPr>
        <w:t xml:space="preserve"> Kai Javed in conversation with Arabic calligraphy artist, Soraya Syed in association with </w:t>
      </w:r>
      <w:proofErr w:type="spellStart"/>
      <w:r w:rsidRPr="002A33CD">
        <w:rPr>
          <w:rFonts w:asciiTheme="minorHAnsi" w:hAnsiTheme="minorHAnsi" w:cstheme="minorHAnsi"/>
          <w:szCs w:val="22"/>
        </w:rPr>
        <w:t>Srijoni</w:t>
      </w:r>
      <w:proofErr w:type="spellEnd"/>
      <w:r w:rsidRPr="002A33CD">
        <w:rPr>
          <w:rFonts w:asciiTheme="minorHAnsi" w:hAnsiTheme="minorHAnsi" w:cstheme="minorHAnsi"/>
          <w:szCs w:val="22"/>
        </w:rPr>
        <w:t xml:space="preserve"> Project &amp; Exhibition 3rd </w:t>
      </w:r>
      <w:proofErr w:type="gramStart"/>
      <w:r w:rsidRPr="002A33CD">
        <w:rPr>
          <w:rFonts w:asciiTheme="minorHAnsi" w:hAnsiTheme="minorHAnsi" w:cstheme="minorHAnsi"/>
          <w:szCs w:val="22"/>
        </w:rPr>
        <w:t>June,</w:t>
      </w:r>
      <w:proofErr w:type="gramEnd"/>
      <w:r w:rsidRPr="002A33CD">
        <w:rPr>
          <w:rFonts w:asciiTheme="minorHAnsi" w:hAnsiTheme="minorHAnsi" w:cstheme="minorHAnsi"/>
          <w:szCs w:val="22"/>
        </w:rPr>
        <w:t xml:space="preserve"> 2021]</w:t>
      </w:r>
    </w:p>
    <w:p w14:paraId="47AFF694" w14:textId="44936874" w:rsidR="00D72A31" w:rsidRDefault="00D72A31" w:rsidP="00D72A31">
      <w:pPr>
        <w:jc w:val="both"/>
      </w:pPr>
    </w:p>
    <w:p w14:paraId="661AF810" w14:textId="0F0B75B3" w:rsidR="00D72A31" w:rsidRDefault="00FB6B91" w:rsidP="00D72A31">
      <w:pPr>
        <w:jc w:val="both"/>
        <w:rPr>
          <w:color w:val="C00000"/>
          <w:sz w:val="28"/>
          <w:szCs w:val="28"/>
        </w:rPr>
      </w:pPr>
      <w:r w:rsidRPr="00FB6B91">
        <w:rPr>
          <w:color w:val="C00000"/>
          <w:sz w:val="28"/>
          <w:szCs w:val="28"/>
        </w:rPr>
        <w:lastRenderedPageBreak/>
        <w:t>Photo gallery from the archive</w:t>
      </w:r>
    </w:p>
    <w:p w14:paraId="45AF076E" w14:textId="14DCBB0D" w:rsidR="00FB6B91" w:rsidRPr="004700F1" w:rsidRDefault="00FB6B91" w:rsidP="00D72A31">
      <w:pPr>
        <w:jc w:val="both"/>
        <w:rPr>
          <w:color w:val="000000" w:themeColor="text1"/>
          <w:sz w:val="24"/>
          <w:szCs w:val="24"/>
        </w:rPr>
      </w:pPr>
      <w:r w:rsidRPr="004700F1">
        <w:rPr>
          <w:color w:val="000000" w:themeColor="text1"/>
          <w:sz w:val="24"/>
          <w:szCs w:val="24"/>
        </w:rPr>
        <w:t xml:space="preserve">[from the </w:t>
      </w:r>
      <w:proofErr w:type="gramStart"/>
      <w:r w:rsidRPr="004700F1">
        <w:rPr>
          <w:color w:val="000000" w:themeColor="text1"/>
          <w:sz w:val="24"/>
          <w:szCs w:val="24"/>
        </w:rPr>
        <w:t>folder</w:t>
      </w:r>
      <w:proofErr w:type="gramEnd"/>
      <w:r w:rsidRPr="004700F1">
        <w:rPr>
          <w:color w:val="000000" w:themeColor="text1"/>
          <w:sz w:val="24"/>
          <w:szCs w:val="24"/>
        </w:rPr>
        <w:t xml:space="preserve"> </w:t>
      </w:r>
      <w:r w:rsidR="004700F1" w:rsidRPr="004700F1">
        <w:rPr>
          <w:color w:val="000000" w:themeColor="text1"/>
          <w:sz w:val="24"/>
          <w:szCs w:val="24"/>
        </w:rPr>
        <w:t>about 20 images – pic</w:t>
      </w:r>
      <w:r w:rsidR="004700F1">
        <w:rPr>
          <w:color w:val="000000" w:themeColor="text1"/>
          <w:sz w:val="24"/>
          <w:szCs w:val="24"/>
        </w:rPr>
        <w:t>k</w:t>
      </w:r>
      <w:r w:rsidR="004700F1" w:rsidRPr="004700F1">
        <w:rPr>
          <w:color w:val="000000" w:themeColor="text1"/>
          <w:sz w:val="24"/>
          <w:szCs w:val="24"/>
        </w:rPr>
        <w:t xml:space="preserve"> best ones?]</w:t>
      </w:r>
    </w:p>
    <w:p w14:paraId="74C44444" w14:textId="52D42697" w:rsidR="00FB6B91" w:rsidRDefault="00FB6B91" w:rsidP="00D72A31">
      <w:pPr>
        <w:jc w:val="both"/>
        <w:rPr>
          <w:color w:val="C00000"/>
          <w:sz w:val="28"/>
          <w:szCs w:val="28"/>
        </w:rPr>
      </w:pPr>
    </w:p>
    <w:p w14:paraId="2FD948FF" w14:textId="77777777" w:rsidR="00C06531" w:rsidRDefault="00C06531" w:rsidP="00D72A31">
      <w:pPr>
        <w:jc w:val="both"/>
        <w:rPr>
          <w:color w:val="C00000"/>
          <w:sz w:val="28"/>
          <w:szCs w:val="28"/>
        </w:rPr>
      </w:pPr>
    </w:p>
    <w:p w14:paraId="383CF81C" w14:textId="29418D3D" w:rsidR="00C06531" w:rsidRPr="00FB6B91" w:rsidRDefault="00C06531" w:rsidP="00D72A31">
      <w:pPr>
        <w:jc w:val="both"/>
        <w:rPr>
          <w:color w:val="C00000"/>
          <w:sz w:val="28"/>
          <w:szCs w:val="28"/>
        </w:rPr>
      </w:pPr>
      <w:r>
        <w:rPr>
          <w:color w:val="C00000"/>
          <w:sz w:val="28"/>
          <w:szCs w:val="28"/>
        </w:rPr>
        <w:t>Looking to the Future</w:t>
      </w:r>
    </w:p>
    <w:p w14:paraId="1C009FB9" w14:textId="268DA351" w:rsidR="00C65A5A" w:rsidRDefault="00C65A5A" w:rsidP="00C65A5A">
      <w:pPr>
        <w:pStyle w:val="PlainText"/>
      </w:pPr>
      <w:r>
        <w:t xml:space="preserve">Sangini itself has undergone a revolution in its identity and confidence in 2020 </w:t>
      </w:r>
      <w:proofErr w:type="gramStart"/>
      <w:r>
        <w:t>as a result of</w:t>
      </w:r>
      <w:proofErr w:type="gramEnd"/>
      <w:r>
        <w:t xml:space="preserve"> the global, national, regional and local impact of race equality activism and the COVID-19 pandemic. </w:t>
      </w:r>
      <w:r w:rsidR="00B56AB3">
        <w:t xml:space="preserve">It better recognises its own resilience, </w:t>
      </w:r>
      <w:proofErr w:type="gramStart"/>
      <w:r w:rsidR="00B56AB3">
        <w:t>value</w:t>
      </w:r>
      <w:proofErr w:type="gramEnd"/>
      <w:r w:rsidR="00B56AB3">
        <w:t xml:space="preserve"> and authoritative position as an expert bridge across communities, cultures and sectors. </w:t>
      </w:r>
      <w:r>
        <w:t xml:space="preserve">Sangini’s ambition has </w:t>
      </w:r>
      <w:r w:rsidR="00B802FF">
        <w:t>crystallized</w:t>
      </w:r>
      <w:r>
        <w:t>: to move from operating project-to-project to a sustainable model. To sustain a practice of platforming of black and minoritised women’s lives, Sangini will continue to be-friend, listen, platform, make visible and protect WOC’s interests, assuring the women we work with that they are never alone.</w:t>
      </w:r>
    </w:p>
    <w:p w14:paraId="5EFC42B7" w14:textId="77777777" w:rsidR="00C65A5A" w:rsidRDefault="00C65A5A" w:rsidP="00C65A5A">
      <w:pPr>
        <w:pStyle w:val="PlainText"/>
      </w:pPr>
    </w:p>
    <w:p w14:paraId="0E983D67" w14:textId="1379160C" w:rsidR="00C65A5A" w:rsidRDefault="0065080B" w:rsidP="00C65A5A">
      <w:pPr>
        <w:pStyle w:val="PlainText"/>
      </w:pPr>
      <w:hyperlink r:id="rId8" w:history="1">
        <w:r w:rsidR="00C65A5A">
          <w:rPr>
            <w:rStyle w:val="Hyperlink"/>
          </w:rPr>
          <w:t>https://sanginiafriend.wordpress.com/</w:t>
        </w:r>
      </w:hyperlink>
    </w:p>
    <w:p w14:paraId="274F7EBC" w14:textId="77777777" w:rsidR="00871415" w:rsidRDefault="00871415" w:rsidP="00C65A5A">
      <w:pPr>
        <w:pStyle w:val="PlainText"/>
      </w:pPr>
    </w:p>
    <w:p w14:paraId="247F6206" w14:textId="77777777" w:rsidR="00CF6BE4" w:rsidRDefault="00CF6BE4" w:rsidP="3B0A4880">
      <w:pPr>
        <w:jc w:val="both"/>
      </w:pPr>
    </w:p>
    <w:sectPr w:rsidR="00CF6BE4" w:rsidSect="00595D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D5B5" w14:textId="77777777" w:rsidR="005515CA" w:rsidRDefault="005515CA" w:rsidP="00075E9F">
      <w:pPr>
        <w:spacing w:after="0" w:line="240" w:lineRule="auto"/>
      </w:pPr>
      <w:r>
        <w:separator/>
      </w:r>
    </w:p>
  </w:endnote>
  <w:endnote w:type="continuationSeparator" w:id="0">
    <w:p w14:paraId="49E84D04" w14:textId="77777777" w:rsidR="005515CA" w:rsidRDefault="005515CA" w:rsidP="0007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2B5A" w14:textId="77777777" w:rsidR="005515CA" w:rsidRDefault="005515CA" w:rsidP="00075E9F">
      <w:pPr>
        <w:spacing w:after="0" w:line="240" w:lineRule="auto"/>
      </w:pPr>
      <w:r>
        <w:separator/>
      </w:r>
    </w:p>
  </w:footnote>
  <w:footnote w:type="continuationSeparator" w:id="0">
    <w:p w14:paraId="364914F4" w14:textId="77777777" w:rsidR="005515CA" w:rsidRDefault="005515CA" w:rsidP="00075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F"/>
    <w:rsid w:val="00075E9F"/>
    <w:rsid w:val="00086CB0"/>
    <w:rsid w:val="000C4142"/>
    <w:rsid w:val="001D3966"/>
    <w:rsid w:val="002076D2"/>
    <w:rsid w:val="00294B54"/>
    <w:rsid w:val="002A33CD"/>
    <w:rsid w:val="002F1BAE"/>
    <w:rsid w:val="0034568B"/>
    <w:rsid w:val="00397830"/>
    <w:rsid w:val="003A4926"/>
    <w:rsid w:val="003A6DE4"/>
    <w:rsid w:val="004700F1"/>
    <w:rsid w:val="004E2D09"/>
    <w:rsid w:val="005515CA"/>
    <w:rsid w:val="00595DC5"/>
    <w:rsid w:val="005A204F"/>
    <w:rsid w:val="005A2EA1"/>
    <w:rsid w:val="005F1D80"/>
    <w:rsid w:val="005F5C5A"/>
    <w:rsid w:val="0065080B"/>
    <w:rsid w:val="006F5058"/>
    <w:rsid w:val="0077385E"/>
    <w:rsid w:val="007802B8"/>
    <w:rsid w:val="007F0E84"/>
    <w:rsid w:val="00871415"/>
    <w:rsid w:val="00882D0C"/>
    <w:rsid w:val="008C6D18"/>
    <w:rsid w:val="008F4487"/>
    <w:rsid w:val="0097720B"/>
    <w:rsid w:val="00A71E17"/>
    <w:rsid w:val="00AD0859"/>
    <w:rsid w:val="00AD21E1"/>
    <w:rsid w:val="00B1469A"/>
    <w:rsid w:val="00B3735D"/>
    <w:rsid w:val="00B400A3"/>
    <w:rsid w:val="00B46C81"/>
    <w:rsid w:val="00B52FA6"/>
    <w:rsid w:val="00B56A44"/>
    <w:rsid w:val="00B56AB3"/>
    <w:rsid w:val="00B73545"/>
    <w:rsid w:val="00B802FF"/>
    <w:rsid w:val="00C06531"/>
    <w:rsid w:val="00C21AA5"/>
    <w:rsid w:val="00C63793"/>
    <w:rsid w:val="00C65A5A"/>
    <w:rsid w:val="00CF6BE4"/>
    <w:rsid w:val="00D352BE"/>
    <w:rsid w:val="00D72A31"/>
    <w:rsid w:val="00DB7E1C"/>
    <w:rsid w:val="00DF08E8"/>
    <w:rsid w:val="00E9201C"/>
    <w:rsid w:val="00F17463"/>
    <w:rsid w:val="00F5321E"/>
    <w:rsid w:val="00F72E27"/>
    <w:rsid w:val="00FB6B91"/>
    <w:rsid w:val="00FE50AB"/>
    <w:rsid w:val="3B0A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F4A"/>
  <w15:chartTrackingRefBased/>
  <w15:docId w15:val="{397A74D6-0F31-8849-9653-CCC3D65A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9F"/>
    <w:pPr>
      <w:spacing w:after="160" w:line="259" w:lineRule="auto"/>
    </w:pPr>
    <w:rPr>
      <w:sz w:val="22"/>
      <w:szCs w:val="22"/>
    </w:rPr>
  </w:style>
  <w:style w:type="paragraph" w:styleId="Heading1">
    <w:name w:val="heading 1"/>
    <w:basedOn w:val="Normal"/>
    <w:next w:val="Normal"/>
    <w:link w:val="Heading1Char"/>
    <w:uiPriority w:val="9"/>
    <w:qFormat/>
    <w:rsid w:val="002A3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E9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75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E9F"/>
    <w:rPr>
      <w:sz w:val="20"/>
      <w:szCs w:val="20"/>
    </w:rPr>
  </w:style>
  <w:style w:type="character" w:styleId="FootnoteReference">
    <w:name w:val="footnote reference"/>
    <w:basedOn w:val="DefaultParagraphFont"/>
    <w:uiPriority w:val="99"/>
    <w:semiHidden/>
    <w:unhideWhenUsed/>
    <w:rsid w:val="00075E9F"/>
    <w:rPr>
      <w:vertAlign w:val="superscript"/>
    </w:rPr>
  </w:style>
  <w:style w:type="paragraph" w:styleId="Quote">
    <w:name w:val="Quote"/>
    <w:basedOn w:val="Normal"/>
    <w:next w:val="Normal"/>
    <w:link w:val="QuoteChar"/>
    <w:uiPriority w:val="29"/>
    <w:qFormat/>
    <w:rsid w:val="00075E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5E9F"/>
    <w:rPr>
      <w:i/>
      <w:iCs/>
      <w:color w:val="404040" w:themeColor="text1" w:themeTint="BF"/>
      <w:sz w:val="22"/>
      <w:szCs w:val="22"/>
    </w:rPr>
  </w:style>
  <w:style w:type="paragraph" w:styleId="NormalWeb">
    <w:name w:val="Normal (Web)"/>
    <w:basedOn w:val="Normal"/>
    <w:uiPriority w:val="99"/>
    <w:semiHidden/>
    <w:unhideWhenUsed/>
    <w:rsid w:val="00CF6B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F6BE4"/>
    <w:rPr>
      <w:color w:val="0000FF"/>
      <w:u w:val="single"/>
    </w:rPr>
  </w:style>
  <w:style w:type="paragraph" w:customStyle="1" w:styleId="xmsonormal">
    <w:name w:val="x_msonormal"/>
    <w:basedOn w:val="Normal"/>
    <w:rsid w:val="00B1469A"/>
    <w:pPr>
      <w:spacing w:after="0" w:line="240" w:lineRule="auto"/>
    </w:pPr>
    <w:rPr>
      <w:rFonts w:ascii="Calibri" w:hAnsi="Calibri" w:cs="Calibri"/>
      <w:lang w:val="en-US"/>
    </w:rPr>
  </w:style>
  <w:style w:type="paragraph" w:styleId="PlainText">
    <w:name w:val="Plain Text"/>
    <w:basedOn w:val="Normal"/>
    <w:link w:val="PlainTextChar"/>
    <w:uiPriority w:val="99"/>
    <w:unhideWhenUsed/>
    <w:rsid w:val="00D72A3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72A31"/>
    <w:rPr>
      <w:rFonts w:ascii="Calibri" w:hAnsi="Calibri"/>
      <w:sz w:val="22"/>
      <w:szCs w:val="21"/>
      <w:lang w:val="en-US"/>
    </w:rPr>
  </w:style>
  <w:style w:type="character" w:styleId="UnresolvedMention">
    <w:name w:val="Unresolved Mention"/>
    <w:basedOn w:val="DefaultParagraphFont"/>
    <w:uiPriority w:val="99"/>
    <w:semiHidden/>
    <w:unhideWhenUsed/>
    <w:rsid w:val="00DB7E1C"/>
    <w:rPr>
      <w:color w:val="605E5C"/>
      <w:shd w:val="clear" w:color="auto" w:fill="E1DFDD"/>
    </w:rPr>
  </w:style>
  <w:style w:type="character" w:styleId="FollowedHyperlink">
    <w:name w:val="FollowedHyperlink"/>
    <w:basedOn w:val="DefaultParagraphFont"/>
    <w:uiPriority w:val="99"/>
    <w:semiHidden/>
    <w:unhideWhenUsed/>
    <w:rsid w:val="00DB7E1C"/>
    <w:rPr>
      <w:color w:val="954F72" w:themeColor="followedHyperlink"/>
      <w:u w:val="single"/>
    </w:rPr>
  </w:style>
  <w:style w:type="character" w:customStyle="1" w:styleId="Heading1Char">
    <w:name w:val="Heading 1 Char"/>
    <w:basedOn w:val="DefaultParagraphFont"/>
    <w:link w:val="Heading1"/>
    <w:uiPriority w:val="9"/>
    <w:rsid w:val="002A3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445">
      <w:bodyDiv w:val="1"/>
      <w:marLeft w:val="0"/>
      <w:marRight w:val="0"/>
      <w:marTop w:val="0"/>
      <w:marBottom w:val="0"/>
      <w:divBdr>
        <w:top w:val="none" w:sz="0" w:space="0" w:color="auto"/>
        <w:left w:val="none" w:sz="0" w:space="0" w:color="auto"/>
        <w:bottom w:val="none" w:sz="0" w:space="0" w:color="auto"/>
        <w:right w:val="none" w:sz="0" w:space="0" w:color="auto"/>
      </w:divBdr>
    </w:div>
    <w:div w:id="178855654">
      <w:bodyDiv w:val="1"/>
      <w:marLeft w:val="0"/>
      <w:marRight w:val="0"/>
      <w:marTop w:val="0"/>
      <w:marBottom w:val="0"/>
      <w:divBdr>
        <w:top w:val="none" w:sz="0" w:space="0" w:color="auto"/>
        <w:left w:val="none" w:sz="0" w:space="0" w:color="auto"/>
        <w:bottom w:val="none" w:sz="0" w:space="0" w:color="auto"/>
        <w:right w:val="none" w:sz="0" w:space="0" w:color="auto"/>
      </w:divBdr>
    </w:div>
    <w:div w:id="337201259">
      <w:bodyDiv w:val="1"/>
      <w:marLeft w:val="0"/>
      <w:marRight w:val="0"/>
      <w:marTop w:val="0"/>
      <w:marBottom w:val="0"/>
      <w:divBdr>
        <w:top w:val="none" w:sz="0" w:space="0" w:color="auto"/>
        <w:left w:val="none" w:sz="0" w:space="0" w:color="auto"/>
        <w:bottom w:val="none" w:sz="0" w:space="0" w:color="auto"/>
        <w:right w:val="none" w:sz="0" w:space="0" w:color="auto"/>
      </w:divBdr>
    </w:div>
    <w:div w:id="490831426">
      <w:bodyDiv w:val="1"/>
      <w:marLeft w:val="0"/>
      <w:marRight w:val="0"/>
      <w:marTop w:val="0"/>
      <w:marBottom w:val="0"/>
      <w:divBdr>
        <w:top w:val="none" w:sz="0" w:space="0" w:color="auto"/>
        <w:left w:val="none" w:sz="0" w:space="0" w:color="auto"/>
        <w:bottom w:val="none" w:sz="0" w:space="0" w:color="auto"/>
        <w:right w:val="none" w:sz="0" w:space="0" w:color="auto"/>
      </w:divBdr>
    </w:div>
    <w:div w:id="548033963">
      <w:bodyDiv w:val="1"/>
      <w:marLeft w:val="0"/>
      <w:marRight w:val="0"/>
      <w:marTop w:val="0"/>
      <w:marBottom w:val="0"/>
      <w:divBdr>
        <w:top w:val="none" w:sz="0" w:space="0" w:color="auto"/>
        <w:left w:val="none" w:sz="0" w:space="0" w:color="auto"/>
        <w:bottom w:val="none" w:sz="0" w:space="0" w:color="auto"/>
        <w:right w:val="none" w:sz="0" w:space="0" w:color="auto"/>
      </w:divBdr>
    </w:div>
    <w:div w:id="568157736">
      <w:bodyDiv w:val="1"/>
      <w:marLeft w:val="0"/>
      <w:marRight w:val="0"/>
      <w:marTop w:val="0"/>
      <w:marBottom w:val="0"/>
      <w:divBdr>
        <w:top w:val="none" w:sz="0" w:space="0" w:color="auto"/>
        <w:left w:val="none" w:sz="0" w:space="0" w:color="auto"/>
        <w:bottom w:val="none" w:sz="0" w:space="0" w:color="auto"/>
        <w:right w:val="none" w:sz="0" w:space="0" w:color="auto"/>
      </w:divBdr>
    </w:div>
    <w:div w:id="690105099">
      <w:bodyDiv w:val="1"/>
      <w:marLeft w:val="0"/>
      <w:marRight w:val="0"/>
      <w:marTop w:val="0"/>
      <w:marBottom w:val="0"/>
      <w:divBdr>
        <w:top w:val="none" w:sz="0" w:space="0" w:color="auto"/>
        <w:left w:val="none" w:sz="0" w:space="0" w:color="auto"/>
        <w:bottom w:val="none" w:sz="0" w:space="0" w:color="auto"/>
        <w:right w:val="none" w:sz="0" w:space="0" w:color="auto"/>
      </w:divBdr>
    </w:div>
    <w:div w:id="1104494807">
      <w:bodyDiv w:val="1"/>
      <w:marLeft w:val="0"/>
      <w:marRight w:val="0"/>
      <w:marTop w:val="0"/>
      <w:marBottom w:val="0"/>
      <w:divBdr>
        <w:top w:val="none" w:sz="0" w:space="0" w:color="auto"/>
        <w:left w:val="none" w:sz="0" w:space="0" w:color="auto"/>
        <w:bottom w:val="none" w:sz="0" w:space="0" w:color="auto"/>
        <w:right w:val="none" w:sz="0" w:space="0" w:color="auto"/>
      </w:divBdr>
    </w:div>
    <w:div w:id="1231621446">
      <w:bodyDiv w:val="1"/>
      <w:marLeft w:val="0"/>
      <w:marRight w:val="0"/>
      <w:marTop w:val="0"/>
      <w:marBottom w:val="0"/>
      <w:divBdr>
        <w:top w:val="none" w:sz="0" w:space="0" w:color="auto"/>
        <w:left w:val="none" w:sz="0" w:space="0" w:color="auto"/>
        <w:bottom w:val="none" w:sz="0" w:space="0" w:color="auto"/>
        <w:right w:val="none" w:sz="0" w:space="0" w:color="auto"/>
      </w:divBdr>
    </w:div>
    <w:div w:id="1456675574">
      <w:bodyDiv w:val="1"/>
      <w:marLeft w:val="0"/>
      <w:marRight w:val="0"/>
      <w:marTop w:val="0"/>
      <w:marBottom w:val="0"/>
      <w:divBdr>
        <w:top w:val="none" w:sz="0" w:space="0" w:color="auto"/>
        <w:left w:val="none" w:sz="0" w:space="0" w:color="auto"/>
        <w:bottom w:val="none" w:sz="0" w:space="0" w:color="auto"/>
        <w:right w:val="none" w:sz="0" w:space="0" w:color="auto"/>
      </w:divBdr>
    </w:div>
    <w:div w:id="1542861086">
      <w:bodyDiv w:val="1"/>
      <w:marLeft w:val="0"/>
      <w:marRight w:val="0"/>
      <w:marTop w:val="0"/>
      <w:marBottom w:val="0"/>
      <w:divBdr>
        <w:top w:val="none" w:sz="0" w:space="0" w:color="auto"/>
        <w:left w:val="none" w:sz="0" w:space="0" w:color="auto"/>
        <w:bottom w:val="none" w:sz="0" w:space="0" w:color="auto"/>
        <w:right w:val="none" w:sz="0" w:space="0" w:color="auto"/>
      </w:divBdr>
    </w:div>
    <w:div w:id="16677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giniafriend.wordpress.com/" TargetMode="External"/><Relationship Id="rId3" Type="http://schemas.openxmlformats.org/officeDocument/2006/relationships/webSettings" Target="webSettings.xml"/><Relationship Id="rId7" Type="http://schemas.openxmlformats.org/officeDocument/2006/relationships/hyperlink" Target="https://www.youtube.com/watch?v=T2RkSSky9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youtube.com%2Fwatch%3Fv%3DrXlbVJ0AIxs&amp;data=04%7C01%7Csusan.ashley%40northumbria.ac.uk%7C243430420d3842642d4308d9e4c83833%7Ce757cfdd1f354457af8f7c9c6b1437e3%7C0%7C0%7C637792370846546592%7CUnknown%7CTWFpbGZsb3d8eyJWIjoiMC4wLjAwMDAiLCJQIjoiV2luMzIiLCJBTiI6Ik1haWwiLCJXVCI6Mn0%3D%7C3000&amp;sdata=E6wIPAjmOCc8ziY%2B4mL0%2FdvwMA7RJo740BCvbQfSKZE%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Kainat Javed</dc:creator>
  <cp:keywords/>
  <dc:description/>
  <cp:lastModifiedBy>Susan Ashley</cp:lastModifiedBy>
  <cp:revision>2</cp:revision>
  <dcterms:created xsi:type="dcterms:W3CDTF">2022-02-05T15:31:00Z</dcterms:created>
  <dcterms:modified xsi:type="dcterms:W3CDTF">2022-02-05T15:31:00Z</dcterms:modified>
</cp:coreProperties>
</file>