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570D3" w:rsidRDefault="00094D02">
      <w:r>
        <w:rPr>
          <w:noProof/>
          <w:sz w:val="24"/>
          <w:szCs w:val="24"/>
        </w:rPr>
        <w:drawing>
          <wp:anchor distT="0" distB="0" distL="114300" distR="114300" simplePos="0" relativeHeight="251658240" behindDoc="0" locked="0" layoutInCell="1" hidden="0" allowOverlap="1">
            <wp:simplePos x="0" y="0"/>
            <wp:positionH relativeFrom="margin">
              <wp:posOffset>23136</wp:posOffset>
            </wp:positionH>
            <wp:positionV relativeFrom="margin">
              <wp:posOffset>-249947</wp:posOffset>
            </wp:positionV>
            <wp:extent cx="1784350" cy="1168400"/>
            <wp:effectExtent l="0" t="0" r="0" b="0"/>
            <wp:wrapSquare wrapText="bothSides" distT="0" distB="0" distL="114300" distR="114300"/>
            <wp:docPr id="5" name="image4.png" descr="Macintosh HD:Users:louiseevan-wong:Desktop:Screen Shot 2017-11-06 at 4.33.32 pm.png"/>
            <wp:cNvGraphicFramePr/>
            <a:graphic xmlns:a="http://schemas.openxmlformats.org/drawingml/2006/main">
              <a:graphicData uri="http://schemas.openxmlformats.org/drawingml/2006/picture">
                <pic:pic xmlns:pic="http://schemas.openxmlformats.org/drawingml/2006/picture">
                  <pic:nvPicPr>
                    <pic:cNvPr id="0" name="image4.png" descr="Macintosh HD:Users:louiseevan-wong:Desktop:Screen Shot 2017-11-06 at 4.33.32 pm.png"/>
                    <pic:cNvPicPr preferRelativeResize="0"/>
                  </pic:nvPicPr>
                  <pic:blipFill>
                    <a:blip r:embed="rId5"/>
                    <a:srcRect/>
                    <a:stretch>
                      <a:fillRect/>
                    </a:stretch>
                  </pic:blipFill>
                  <pic:spPr>
                    <a:xfrm>
                      <a:off x="0" y="0"/>
                      <a:ext cx="1784350" cy="1168400"/>
                    </a:xfrm>
                    <a:prstGeom prst="rect">
                      <a:avLst/>
                    </a:prstGeom>
                    <a:ln/>
                  </pic:spPr>
                </pic:pic>
              </a:graphicData>
            </a:graphic>
          </wp:anchor>
        </w:drawing>
      </w:r>
      <w:r>
        <w:t xml:space="preserve">The LGBT Federation </w:t>
      </w:r>
      <w:proofErr w:type="gramStart"/>
      <w:r>
        <w:t>North East</w:t>
      </w:r>
      <w:proofErr w:type="gramEnd"/>
      <w:r>
        <w:t xml:space="preserve"> (The Fed) is a regional infrastructure organisation and I was on the first team of directors.  Initially there were no paid </w:t>
      </w:r>
      <w:proofErr w:type="gramStart"/>
      <w:r>
        <w:t>workers</w:t>
      </w:r>
      <w:proofErr w:type="gramEnd"/>
      <w:r>
        <w:t xml:space="preserve"> and the directors were not paid either.  I was with The Fed for 16 years (2003 – 2019). Our i</w:t>
      </w:r>
      <w:r>
        <w:t xml:space="preserve">nitial funding was from One North East (ONE) as we represented the “sexuality strand” of the protected equality characteristics. </w:t>
      </w:r>
    </w:p>
    <w:p w14:paraId="00000002" w14:textId="77777777" w:rsidR="009570D3" w:rsidRDefault="009570D3"/>
    <w:p w14:paraId="00000003" w14:textId="77777777" w:rsidR="009570D3" w:rsidRDefault="00094D02">
      <w:r>
        <w:t xml:space="preserve">The first meeting of the sexuality strand was the </w:t>
      </w:r>
      <w:proofErr w:type="spellStart"/>
      <w:r>
        <w:t>LBi</w:t>
      </w:r>
      <w:proofErr w:type="spellEnd"/>
      <w:r>
        <w:t xml:space="preserve"> Group as they were an already established group and registered company </w:t>
      </w:r>
      <w:r>
        <w:t xml:space="preserve">with an active Lesbian Line.  Next meeting was at the Royal Station Hotel with LGBT People from all over the Region.  We split into separate groups of lesbians, gays, bisexuals and 1 transwoman.  There </w:t>
      </w:r>
      <w:proofErr w:type="gramStart"/>
      <w:r>
        <w:t>was</w:t>
      </w:r>
      <w:proofErr w:type="gramEnd"/>
      <w:r>
        <w:t xml:space="preserve"> loads of energy in the room and everyone was delig</w:t>
      </w:r>
      <w:r>
        <w:t xml:space="preserve">hted to be working together.  We decided that it would be of benefit to continue working together and that we should plan a Regional Conference to launch this new LGBT organisation.  </w:t>
      </w:r>
    </w:p>
    <w:p w14:paraId="00000004" w14:textId="77777777" w:rsidR="009570D3" w:rsidRDefault="00094D02">
      <w:r>
        <w:t>We had our Regional Conference at the Discovery Museum which was well at</w:t>
      </w:r>
      <w:r>
        <w:t xml:space="preserve">tended with lots of ideas for the way forward.  A steering group was formed to get this regional LGBT organisation launched.  It was decided to amalgamate with </w:t>
      </w:r>
      <w:proofErr w:type="spellStart"/>
      <w:r>
        <w:t>LBi</w:t>
      </w:r>
      <w:proofErr w:type="spellEnd"/>
      <w:r>
        <w:t xml:space="preserve"> as one company and change the name to The LGBT Federation </w:t>
      </w:r>
      <w:proofErr w:type="gramStart"/>
      <w:r>
        <w:t>North East</w:t>
      </w:r>
      <w:proofErr w:type="gramEnd"/>
      <w:r>
        <w:t xml:space="preserve"> with </w:t>
      </w:r>
      <w:proofErr w:type="spellStart"/>
      <w:r>
        <w:t>LBi</w:t>
      </w:r>
      <w:proofErr w:type="spellEnd"/>
      <w:r>
        <w:t xml:space="preserve"> Coalition as a</w:t>
      </w:r>
      <w:r>
        <w:t xml:space="preserve"> separate part with their own management etc.</w:t>
      </w:r>
    </w:p>
    <w:p w14:paraId="00000005" w14:textId="77777777" w:rsidR="009570D3" w:rsidRDefault="009570D3"/>
    <w:p w14:paraId="00000006" w14:textId="77777777" w:rsidR="009570D3" w:rsidRDefault="00094D02">
      <w:r>
        <w:t xml:space="preserve">My involvement during this formation period was through MET  </w:t>
      </w:r>
      <w:r>
        <w:rPr>
          <w:noProof/>
        </w:rPr>
        <mc:AlternateContent>
          <mc:Choice Requires="wps">
            <w:drawing>
              <wp:anchor distT="0" distB="0" distL="0" distR="0" simplePos="0" relativeHeight="251659264" behindDoc="1" locked="0" layoutInCell="1" hidden="0" allowOverlap="1">
                <wp:simplePos x="0" y="0"/>
                <wp:positionH relativeFrom="column">
                  <wp:posOffset>673100</wp:posOffset>
                </wp:positionH>
                <wp:positionV relativeFrom="paragraph">
                  <wp:posOffset>-4944109</wp:posOffset>
                </wp:positionV>
                <wp:extent cx="650240" cy="915670"/>
                <wp:effectExtent l="12700" t="12700" r="10160" b="1143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915670"/>
                          <a:chOff x="4298" y="720"/>
                          <a:chExt cx="1785" cy="2729"/>
                        </a:xfrm>
                      </wpg:grpSpPr>
                      <wps:wsp>
                        <wps:cNvPr id="2" name="Straight Connector 2"/>
                        <wps:cNvCnPr>
                          <a:cxnSpLocks/>
                        </wps:cNvCnPr>
                        <wps:spPr bwMode="auto">
                          <a:xfrm flipH="1">
                            <a:off x="4298" y="720"/>
                            <a:ext cx="90" cy="720"/>
                          </a:xfrm>
                          <a:prstGeom prst="line">
                            <a:avLst/>
                          </a:prstGeom>
                          <a:noFill/>
                          <a:ln w="25400">
                            <a:solidFill>
                              <a:srgbClr val="996633"/>
                            </a:solidFill>
                            <a:round/>
                            <a:headEnd/>
                            <a:tailEnd/>
                          </a:ln>
                          <a:effectLst/>
                        </wps:spPr>
                        <wps:bodyPr/>
                      </wps:wsp>
                      <wps:wsp>
                        <wps:cNvPr id="3" name="Straight Connector 3"/>
                        <wps:cNvCnPr>
                          <a:cxnSpLocks/>
                        </wps:cNvCnPr>
                        <wps:spPr bwMode="auto">
                          <a:xfrm flipV="1">
                            <a:off x="4365" y="780"/>
                            <a:ext cx="270" cy="105"/>
                          </a:xfrm>
                          <a:prstGeom prst="line">
                            <a:avLst/>
                          </a:prstGeom>
                          <a:noFill/>
                          <a:ln w="25400">
                            <a:solidFill>
                              <a:srgbClr val="996633"/>
                            </a:solidFill>
                            <a:round/>
                            <a:headEnd/>
                            <a:tailEnd/>
                          </a:ln>
                          <a:effectLst/>
                        </wps:spPr>
                        <wps:bodyPr/>
                      </wps:wsp>
                      <wps:wsp>
                        <wps:cNvPr id="4" name="Straight Connector 4"/>
                        <wps:cNvCnPr>
                          <a:cxnSpLocks/>
                        </wps:cNvCnPr>
                        <wps:spPr bwMode="auto">
                          <a:xfrm flipV="1">
                            <a:off x="4635" y="757"/>
                            <a:ext cx="270" cy="105"/>
                          </a:xfrm>
                          <a:prstGeom prst="line">
                            <a:avLst/>
                          </a:prstGeom>
                          <a:noFill/>
                          <a:ln w="25400">
                            <a:solidFill>
                              <a:srgbClr val="996633"/>
                            </a:solidFill>
                            <a:round/>
                            <a:headEnd/>
                            <a:tailEnd/>
                          </a:ln>
                          <a:effectLst/>
                        </wps:spPr>
                        <wps:bodyPr/>
                      </wps:wsp>
                      <wps:wsp>
                        <wps:cNvPr id="6" name="Straight Connector 6"/>
                        <wps:cNvCnPr>
                          <a:cxnSpLocks/>
                        </wps:cNvCnPr>
                        <wps:spPr bwMode="auto">
                          <a:xfrm flipH="1">
                            <a:off x="4552" y="728"/>
                            <a:ext cx="90" cy="720"/>
                          </a:xfrm>
                          <a:prstGeom prst="line">
                            <a:avLst/>
                          </a:prstGeom>
                          <a:noFill/>
                          <a:ln w="25400">
                            <a:solidFill>
                              <a:srgbClr val="996633"/>
                            </a:solidFill>
                            <a:round/>
                            <a:headEnd/>
                            <a:tailEnd/>
                          </a:ln>
                          <a:effectLst/>
                        </wps:spPr>
                        <wps:bodyPr/>
                      </wps:wsp>
                      <wps:wsp>
                        <wps:cNvPr id="7" name="Straight Connector 7"/>
                        <wps:cNvCnPr>
                          <a:cxnSpLocks/>
                        </wps:cNvCnPr>
                        <wps:spPr bwMode="auto">
                          <a:xfrm flipH="1">
                            <a:off x="4747" y="735"/>
                            <a:ext cx="150" cy="1200"/>
                          </a:xfrm>
                          <a:prstGeom prst="line">
                            <a:avLst/>
                          </a:prstGeom>
                          <a:noFill/>
                          <a:ln w="25400">
                            <a:solidFill>
                              <a:srgbClr val="996633"/>
                            </a:solidFill>
                            <a:round/>
                            <a:headEnd/>
                            <a:tailEnd/>
                          </a:ln>
                          <a:effectLst/>
                        </wps:spPr>
                        <wps:bodyPr/>
                      </wps:wsp>
                      <wps:wsp>
                        <wps:cNvPr id="8" name="Straight Connector 8"/>
                        <wps:cNvCnPr>
                          <a:cxnSpLocks/>
                        </wps:cNvCnPr>
                        <wps:spPr bwMode="auto">
                          <a:xfrm flipH="1">
                            <a:off x="4830" y="1448"/>
                            <a:ext cx="135" cy="1050"/>
                          </a:xfrm>
                          <a:prstGeom prst="line">
                            <a:avLst/>
                          </a:prstGeom>
                          <a:noFill/>
                          <a:ln w="25400">
                            <a:solidFill>
                              <a:srgbClr val="996633"/>
                            </a:solidFill>
                            <a:round/>
                            <a:headEnd/>
                            <a:tailEnd/>
                          </a:ln>
                          <a:effectLst/>
                        </wps:spPr>
                        <wps:bodyPr/>
                      </wps:wsp>
                      <wps:wsp>
                        <wps:cNvPr id="9" name="Straight Connector 9"/>
                        <wps:cNvCnPr>
                          <a:cxnSpLocks/>
                        </wps:cNvCnPr>
                        <wps:spPr bwMode="auto">
                          <a:xfrm flipV="1">
                            <a:off x="4958" y="1087"/>
                            <a:ext cx="1125" cy="405"/>
                          </a:xfrm>
                          <a:prstGeom prst="line">
                            <a:avLst/>
                          </a:prstGeom>
                          <a:noFill/>
                          <a:ln w="25400">
                            <a:solidFill>
                              <a:srgbClr val="996633"/>
                            </a:solidFill>
                            <a:round/>
                            <a:headEnd/>
                            <a:tailEnd/>
                          </a:ln>
                          <a:effectLst/>
                        </wps:spPr>
                        <wps:bodyPr/>
                      </wps:wsp>
                      <wps:wsp>
                        <wps:cNvPr id="10" name="Straight Connector 10"/>
                        <wps:cNvCnPr>
                          <a:cxnSpLocks/>
                        </wps:cNvCnPr>
                        <wps:spPr bwMode="auto">
                          <a:xfrm flipV="1">
                            <a:off x="4897" y="1853"/>
                            <a:ext cx="210" cy="67"/>
                          </a:xfrm>
                          <a:prstGeom prst="line">
                            <a:avLst/>
                          </a:prstGeom>
                          <a:noFill/>
                          <a:ln w="25400">
                            <a:solidFill>
                              <a:srgbClr val="996633"/>
                            </a:solidFill>
                            <a:round/>
                            <a:headEnd/>
                            <a:tailEnd/>
                          </a:ln>
                          <a:effectLst/>
                        </wps:spPr>
                        <wps:bodyPr/>
                      </wps:wsp>
                      <wps:wsp>
                        <wps:cNvPr id="11" name="Straight Connector 11"/>
                        <wps:cNvCnPr>
                          <a:cxnSpLocks/>
                        </wps:cNvCnPr>
                        <wps:spPr bwMode="auto">
                          <a:xfrm flipV="1">
                            <a:off x="4837" y="2318"/>
                            <a:ext cx="390" cy="142"/>
                          </a:xfrm>
                          <a:prstGeom prst="line">
                            <a:avLst/>
                          </a:prstGeom>
                          <a:noFill/>
                          <a:ln w="25400">
                            <a:solidFill>
                              <a:srgbClr val="996633"/>
                            </a:solidFill>
                            <a:round/>
                            <a:headEnd/>
                            <a:tailEnd/>
                          </a:ln>
                          <a:effectLst/>
                        </wps:spPr>
                        <wps:bodyPr/>
                      </wps:wsp>
                      <wps:wsp>
                        <wps:cNvPr id="12" name="Straight Connector 12"/>
                        <wps:cNvCnPr>
                          <a:cxnSpLocks/>
                        </wps:cNvCnPr>
                        <wps:spPr bwMode="auto">
                          <a:xfrm flipH="1">
                            <a:off x="5235" y="1312"/>
                            <a:ext cx="277" cy="2137"/>
                          </a:xfrm>
                          <a:prstGeom prst="line">
                            <a:avLst/>
                          </a:prstGeom>
                          <a:noFill/>
                          <a:ln w="25400">
                            <a:solidFill>
                              <a:srgbClr val="996633"/>
                            </a:solidFill>
                            <a:round/>
                            <a:headEnd/>
                            <a:tailEnd/>
                          </a:ln>
                          <a:effectLst/>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673100</wp:posOffset>
                </wp:positionH>
                <wp:positionV relativeFrom="paragraph">
                  <wp:posOffset>-4944109</wp:posOffset>
                </wp:positionV>
                <wp:extent cx="673100" cy="939800"/>
                <wp:effectExtent b="0" l="0" r="0" t="0"/>
                <wp:wrapNone/>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73100" cy="939800"/>
                        </a:xfrm>
                        <a:prstGeom prst="rect"/>
                        <a:ln/>
                      </pic:spPr>
                    </pic:pic>
                  </a:graphicData>
                </a:graphic>
              </wp:anchor>
            </w:drawing>
          </mc:Fallback>
        </mc:AlternateContent>
      </w:r>
    </w:p>
    <w:p w14:paraId="00000007" w14:textId="77777777" w:rsidR="009570D3" w:rsidRDefault="00094D02">
      <w:r>
        <w:t xml:space="preserve">((Management and Equality Training) and because I was a member of this community as a lesbian.  MET did the administration for The Fed, wrote the </w:t>
      </w:r>
      <w:r>
        <w:t xml:space="preserve">bids for funding, organised the meetings, did all the usual paperwork.  </w:t>
      </w:r>
    </w:p>
    <w:p w14:paraId="00000008" w14:textId="77777777" w:rsidR="009570D3" w:rsidRDefault="00094D02">
      <w:r>
        <w:t>The aims of The Fed were to bring together Lesbians, Gays, Bisexuals and Transgender people to have a strong voice in the Region, to raise the profile and visibility of LGBT people in</w:t>
      </w:r>
      <w:r>
        <w:t xml:space="preserve"> the Region and to facilitate their participation in Region-Wide events and activities.</w:t>
      </w:r>
    </w:p>
    <w:p w14:paraId="00000009" w14:textId="77777777" w:rsidR="009570D3" w:rsidRDefault="009570D3"/>
    <w:p w14:paraId="0000000A" w14:textId="77777777" w:rsidR="009570D3" w:rsidRDefault="00094D02">
      <w:r>
        <w:t xml:space="preserve">Some of the achievements over the years have been: </w:t>
      </w:r>
    </w:p>
    <w:p w14:paraId="0000000B" w14:textId="77777777" w:rsidR="009570D3" w:rsidRDefault="00094D02">
      <w:pPr>
        <w:numPr>
          <w:ilvl w:val="0"/>
          <w:numId w:val="1"/>
        </w:numPr>
        <w:pBdr>
          <w:top w:val="nil"/>
          <w:left w:val="nil"/>
          <w:bottom w:val="nil"/>
          <w:right w:val="nil"/>
          <w:between w:val="nil"/>
        </w:pBdr>
      </w:pPr>
      <w:r>
        <w:rPr>
          <w:color w:val="000000"/>
        </w:rPr>
        <w:t>Many LGTB people had housing issues so we organised a conference of housing companies and LGBT people to discuss wh</w:t>
      </w:r>
      <w:r>
        <w:rPr>
          <w:color w:val="000000"/>
        </w:rPr>
        <w:t xml:space="preserve">at the housing companies were doing for LGBT communities and to discuss how LGBT people could work with the housing companies to help them make their services LGBT Friendly.  </w:t>
      </w:r>
    </w:p>
    <w:p w14:paraId="0000000C" w14:textId="77777777" w:rsidR="009570D3" w:rsidRDefault="00094D02">
      <w:pPr>
        <w:numPr>
          <w:ilvl w:val="0"/>
          <w:numId w:val="1"/>
        </w:numPr>
        <w:pBdr>
          <w:top w:val="nil"/>
          <w:left w:val="nil"/>
          <w:bottom w:val="nil"/>
          <w:right w:val="nil"/>
          <w:between w:val="nil"/>
        </w:pBdr>
      </w:pPr>
      <w:r>
        <w:rPr>
          <w:color w:val="000000"/>
        </w:rPr>
        <w:t>Having representation on the Police and Crime Commissioners LGBT Panel</w:t>
      </w:r>
    </w:p>
    <w:p w14:paraId="0000000D" w14:textId="77777777" w:rsidR="009570D3" w:rsidRDefault="00094D02">
      <w:pPr>
        <w:numPr>
          <w:ilvl w:val="0"/>
          <w:numId w:val="1"/>
        </w:numPr>
        <w:pBdr>
          <w:top w:val="nil"/>
          <w:left w:val="nil"/>
          <w:bottom w:val="nil"/>
          <w:right w:val="nil"/>
          <w:between w:val="nil"/>
        </w:pBdr>
      </w:pPr>
      <w:r>
        <w:rPr>
          <w:color w:val="000000"/>
        </w:rPr>
        <w:t xml:space="preserve"> Developi</w:t>
      </w:r>
      <w:r>
        <w:rPr>
          <w:color w:val="000000"/>
        </w:rPr>
        <w:t>ng a group of LGBT Volunteers to be advocates for victims of Hate Crime</w:t>
      </w:r>
    </w:p>
    <w:p w14:paraId="0000000E" w14:textId="77777777" w:rsidR="009570D3" w:rsidRDefault="00094D02">
      <w:pPr>
        <w:pBdr>
          <w:top w:val="nil"/>
          <w:left w:val="nil"/>
          <w:bottom w:val="nil"/>
          <w:right w:val="nil"/>
          <w:between w:val="nil"/>
        </w:pBdr>
        <w:ind w:left="720"/>
        <w:rPr>
          <w:color w:val="000000"/>
        </w:rPr>
      </w:pPr>
      <w:r>
        <w:rPr>
          <w:noProof/>
          <w:color w:val="000000"/>
          <w:sz w:val="24"/>
          <w:szCs w:val="24"/>
        </w:rPr>
        <w:lastRenderedPageBreak/>
        <w:drawing>
          <wp:inline distT="0" distB="0" distL="0" distR="0">
            <wp:extent cx="5731510" cy="3827830"/>
            <wp:effectExtent l="0" t="0" r="0" b="0"/>
            <wp:docPr id="13" name="image6.png" descr="Macintosh HD:Users:louiseevan-wong:Desktop:photos for AGM:IMG_2342 copy.jpeg"/>
            <wp:cNvGraphicFramePr/>
            <a:graphic xmlns:a="http://schemas.openxmlformats.org/drawingml/2006/main">
              <a:graphicData uri="http://schemas.openxmlformats.org/drawingml/2006/picture">
                <pic:pic xmlns:pic="http://schemas.openxmlformats.org/drawingml/2006/picture">
                  <pic:nvPicPr>
                    <pic:cNvPr id="0" name="image6.png" descr="Macintosh HD:Users:louiseevan-wong:Desktop:photos for AGM:IMG_2342 copy.jpeg"/>
                    <pic:cNvPicPr preferRelativeResize="0"/>
                  </pic:nvPicPr>
                  <pic:blipFill>
                    <a:blip r:embed="rId8"/>
                    <a:srcRect/>
                    <a:stretch>
                      <a:fillRect/>
                    </a:stretch>
                  </pic:blipFill>
                  <pic:spPr>
                    <a:xfrm>
                      <a:off x="0" y="0"/>
                      <a:ext cx="5731510" cy="3827830"/>
                    </a:xfrm>
                    <a:prstGeom prst="rect">
                      <a:avLst/>
                    </a:prstGeom>
                    <a:ln/>
                  </pic:spPr>
                </pic:pic>
              </a:graphicData>
            </a:graphic>
          </wp:inline>
        </w:drawing>
      </w:r>
    </w:p>
    <w:p w14:paraId="0000000F" w14:textId="77777777" w:rsidR="009570D3" w:rsidRDefault="009570D3"/>
    <w:p w14:paraId="00000010" w14:textId="77777777" w:rsidR="009570D3" w:rsidRDefault="00094D02">
      <w:r>
        <w:t xml:space="preserve">                    LGBT Volunteers with the Vera Baird the then PCC</w:t>
      </w:r>
    </w:p>
    <w:p w14:paraId="00000011" w14:textId="77777777" w:rsidR="009570D3" w:rsidRDefault="009570D3"/>
    <w:p w14:paraId="00000012" w14:textId="77777777" w:rsidR="009570D3" w:rsidRDefault="009570D3"/>
    <w:p w14:paraId="00000013" w14:textId="77777777" w:rsidR="009570D3" w:rsidRDefault="00094D02">
      <w:pPr>
        <w:numPr>
          <w:ilvl w:val="0"/>
          <w:numId w:val="1"/>
        </w:numPr>
        <w:pBdr>
          <w:top w:val="nil"/>
          <w:left w:val="nil"/>
          <w:bottom w:val="nil"/>
          <w:right w:val="nil"/>
          <w:between w:val="nil"/>
        </w:pBdr>
      </w:pPr>
      <w:r>
        <w:rPr>
          <w:color w:val="000000"/>
        </w:rPr>
        <w:t xml:space="preserve"> Developing an LGBT Asylum Group to help them achieve refugee status</w:t>
      </w:r>
    </w:p>
    <w:p w14:paraId="00000014" w14:textId="77777777" w:rsidR="009570D3" w:rsidRDefault="009570D3">
      <w:pPr>
        <w:pBdr>
          <w:top w:val="nil"/>
          <w:left w:val="nil"/>
          <w:bottom w:val="nil"/>
          <w:right w:val="nil"/>
          <w:between w:val="nil"/>
        </w:pBdr>
        <w:ind w:left="720"/>
        <w:rPr>
          <w:color w:val="000000"/>
        </w:rPr>
      </w:pPr>
    </w:p>
    <w:p w14:paraId="00000015" w14:textId="77777777" w:rsidR="009570D3" w:rsidRDefault="00094D02">
      <w:pPr>
        <w:pBdr>
          <w:top w:val="nil"/>
          <w:left w:val="nil"/>
          <w:bottom w:val="nil"/>
          <w:right w:val="nil"/>
          <w:between w:val="nil"/>
        </w:pBdr>
        <w:ind w:left="720"/>
        <w:rPr>
          <w:color w:val="000000"/>
        </w:rPr>
      </w:pPr>
      <w:r>
        <w:rPr>
          <w:noProof/>
          <w:color w:val="000000"/>
          <w:sz w:val="24"/>
          <w:szCs w:val="24"/>
        </w:rPr>
        <w:drawing>
          <wp:inline distT="0" distB="0" distL="0" distR="0">
            <wp:extent cx="3842110" cy="2561521"/>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842110" cy="2561521"/>
                    </a:xfrm>
                    <a:prstGeom prst="rect">
                      <a:avLst/>
                    </a:prstGeom>
                    <a:ln/>
                  </pic:spPr>
                </pic:pic>
              </a:graphicData>
            </a:graphic>
          </wp:inline>
        </w:drawing>
      </w:r>
    </w:p>
    <w:p w14:paraId="00000016" w14:textId="77777777" w:rsidR="009570D3" w:rsidRDefault="009570D3">
      <w:pPr>
        <w:pBdr>
          <w:top w:val="nil"/>
          <w:left w:val="nil"/>
          <w:bottom w:val="nil"/>
          <w:right w:val="nil"/>
          <w:between w:val="nil"/>
        </w:pBdr>
        <w:ind w:left="720"/>
        <w:rPr>
          <w:color w:val="000000"/>
        </w:rPr>
      </w:pPr>
    </w:p>
    <w:p w14:paraId="00000017" w14:textId="77777777" w:rsidR="009570D3" w:rsidRDefault="009570D3">
      <w:pPr>
        <w:pBdr>
          <w:top w:val="nil"/>
          <w:left w:val="nil"/>
          <w:bottom w:val="nil"/>
          <w:right w:val="nil"/>
          <w:between w:val="nil"/>
        </w:pBdr>
        <w:ind w:left="720"/>
        <w:rPr>
          <w:color w:val="000000"/>
        </w:rPr>
      </w:pPr>
    </w:p>
    <w:p w14:paraId="00000018" w14:textId="77777777" w:rsidR="009570D3" w:rsidRDefault="009570D3">
      <w:pPr>
        <w:pBdr>
          <w:top w:val="nil"/>
          <w:left w:val="nil"/>
          <w:bottom w:val="nil"/>
          <w:right w:val="nil"/>
          <w:between w:val="nil"/>
        </w:pBdr>
        <w:ind w:left="720"/>
        <w:rPr>
          <w:color w:val="000000"/>
        </w:rPr>
      </w:pPr>
    </w:p>
    <w:p w14:paraId="00000019" w14:textId="77777777" w:rsidR="009570D3" w:rsidRDefault="009570D3">
      <w:pPr>
        <w:ind w:left="360"/>
      </w:pPr>
    </w:p>
    <w:p w14:paraId="0000001A" w14:textId="77777777" w:rsidR="009570D3" w:rsidRDefault="009570D3">
      <w:pPr>
        <w:ind w:left="360"/>
      </w:pPr>
    </w:p>
    <w:p w14:paraId="0000001B" w14:textId="77777777" w:rsidR="009570D3" w:rsidRDefault="00094D02">
      <w:pPr>
        <w:numPr>
          <w:ilvl w:val="0"/>
          <w:numId w:val="1"/>
        </w:numPr>
        <w:pBdr>
          <w:top w:val="nil"/>
          <w:left w:val="nil"/>
          <w:bottom w:val="nil"/>
          <w:right w:val="nil"/>
          <w:between w:val="nil"/>
        </w:pBdr>
      </w:pPr>
      <w:r>
        <w:rPr>
          <w:color w:val="000000"/>
        </w:rPr>
        <w:lastRenderedPageBreak/>
        <w:t xml:space="preserve"> Staffing a stall at all the Pride Celebrations in the Region</w:t>
      </w:r>
    </w:p>
    <w:p w14:paraId="0000001C" w14:textId="77777777" w:rsidR="009570D3" w:rsidRDefault="009570D3">
      <w:pPr>
        <w:pBdr>
          <w:top w:val="nil"/>
          <w:left w:val="nil"/>
          <w:bottom w:val="nil"/>
          <w:right w:val="nil"/>
          <w:between w:val="nil"/>
        </w:pBdr>
        <w:ind w:left="720"/>
        <w:rPr>
          <w:color w:val="000000"/>
        </w:rPr>
      </w:pPr>
    </w:p>
    <w:p w14:paraId="0000001D" w14:textId="77777777" w:rsidR="009570D3" w:rsidRDefault="00094D02">
      <w:pPr>
        <w:pBdr>
          <w:top w:val="nil"/>
          <w:left w:val="nil"/>
          <w:bottom w:val="nil"/>
          <w:right w:val="nil"/>
          <w:between w:val="nil"/>
        </w:pBdr>
        <w:ind w:left="720"/>
        <w:rPr>
          <w:color w:val="000000"/>
        </w:rPr>
      </w:pPr>
      <w:r>
        <w:rPr>
          <w:noProof/>
          <w:color w:val="000000"/>
          <w:sz w:val="24"/>
          <w:szCs w:val="24"/>
        </w:rPr>
        <w:drawing>
          <wp:inline distT="0" distB="0" distL="0" distR="0">
            <wp:extent cx="3028332" cy="40259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028332" cy="4025900"/>
                    </a:xfrm>
                    <a:prstGeom prst="rect">
                      <a:avLst/>
                    </a:prstGeom>
                    <a:ln/>
                  </pic:spPr>
                </pic:pic>
              </a:graphicData>
            </a:graphic>
          </wp:inline>
        </w:drawing>
      </w:r>
    </w:p>
    <w:p w14:paraId="0000001E" w14:textId="77777777" w:rsidR="009570D3" w:rsidRDefault="009570D3">
      <w:pPr>
        <w:pBdr>
          <w:top w:val="nil"/>
          <w:left w:val="nil"/>
          <w:bottom w:val="nil"/>
          <w:right w:val="nil"/>
          <w:between w:val="nil"/>
        </w:pBdr>
        <w:ind w:left="720"/>
        <w:rPr>
          <w:color w:val="000000"/>
        </w:rPr>
      </w:pPr>
    </w:p>
    <w:p w14:paraId="0000001F" w14:textId="77777777" w:rsidR="009570D3" w:rsidRDefault="00094D02">
      <w:pPr>
        <w:numPr>
          <w:ilvl w:val="0"/>
          <w:numId w:val="1"/>
        </w:numPr>
        <w:pBdr>
          <w:top w:val="nil"/>
          <w:left w:val="nil"/>
          <w:bottom w:val="nil"/>
          <w:right w:val="nil"/>
          <w:between w:val="nil"/>
        </w:pBdr>
      </w:pPr>
      <w:r>
        <w:rPr>
          <w:color w:val="000000"/>
        </w:rPr>
        <w:t xml:space="preserve"> Facilitating a series of learning sessions such as basic BSL so that hearing members could interact with our dea</w:t>
      </w:r>
      <w:r>
        <w:rPr>
          <w:color w:val="000000"/>
        </w:rPr>
        <w:t xml:space="preserve">f members, </w:t>
      </w:r>
      <w:proofErr w:type="spellStart"/>
      <w:r>
        <w:rPr>
          <w:color w:val="000000"/>
        </w:rPr>
        <w:t>well being</w:t>
      </w:r>
      <w:proofErr w:type="spellEnd"/>
      <w:r>
        <w:rPr>
          <w:color w:val="000000"/>
        </w:rPr>
        <w:t xml:space="preserve"> sessions, and IT sessions so that members could make full use of digital services.  Louise and Julie signing “lesbian”</w:t>
      </w:r>
    </w:p>
    <w:p w14:paraId="00000020" w14:textId="77777777" w:rsidR="009570D3" w:rsidRDefault="009570D3">
      <w:pPr>
        <w:pBdr>
          <w:top w:val="nil"/>
          <w:left w:val="nil"/>
          <w:bottom w:val="nil"/>
          <w:right w:val="nil"/>
          <w:between w:val="nil"/>
        </w:pBdr>
        <w:ind w:left="502"/>
        <w:rPr>
          <w:color w:val="000000"/>
        </w:rPr>
      </w:pPr>
    </w:p>
    <w:p w14:paraId="00000021" w14:textId="77777777" w:rsidR="009570D3" w:rsidRDefault="00094D02">
      <w:pPr>
        <w:pBdr>
          <w:top w:val="nil"/>
          <w:left w:val="nil"/>
          <w:bottom w:val="nil"/>
          <w:right w:val="nil"/>
          <w:between w:val="nil"/>
        </w:pBdr>
        <w:ind w:left="502"/>
        <w:rPr>
          <w:color w:val="000000"/>
        </w:rPr>
      </w:pPr>
      <w:r>
        <w:rPr>
          <w:noProof/>
          <w:color w:val="000000"/>
        </w:rPr>
        <w:drawing>
          <wp:inline distT="0" distB="0" distL="0" distR="0">
            <wp:extent cx="4653261" cy="3101024"/>
            <wp:effectExtent l="0" t="0" r="0" b="0"/>
            <wp:docPr id="16" name="image2.png" descr="A picture containing text,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indoor, person&#10;&#10;Description automatically generated"/>
                    <pic:cNvPicPr preferRelativeResize="0"/>
                  </pic:nvPicPr>
                  <pic:blipFill>
                    <a:blip r:embed="rId11"/>
                    <a:srcRect/>
                    <a:stretch>
                      <a:fillRect/>
                    </a:stretch>
                  </pic:blipFill>
                  <pic:spPr>
                    <a:xfrm>
                      <a:off x="0" y="0"/>
                      <a:ext cx="4653261" cy="3101024"/>
                    </a:xfrm>
                    <a:prstGeom prst="rect">
                      <a:avLst/>
                    </a:prstGeom>
                    <a:ln/>
                  </pic:spPr>
                </pic:pic>
              </a:graphicData>
            </a:graphic>
          </wp:inline>
        </w:drawing>
      </w:r>
    </w:p>
    <w:p w14:paraId="00000022" w14:textId="77777777" w:rsidR="009570D3" w:rsidRDefault="00094D02">
      <w:pPr>
        <w:pBdr>
          <w:top w:val="nil"/>
          <w:left w:val="nil"/>
          <w:bottom w:val="nil"/>
          <w:right w:val="nil"/>
          <w:between w:val="nil"/>
        </w:pBdr>
        <w:ind w:left="502"/>
        <w:rPr>
          <w:color w:val="000000"/>
        </w:rPr>
      </w:pPr>
      <w:r>
        <w:rPr>
          <w:color w:val="000000"/>
        </w:rPr>
        <w:lastRenderedPageBreak/>
        <w:t xml:space="preserve">At the AGM we would get members to discuss what they would like to do in the next year and we would do our best to facilitate this. </w:t>
      </w:r>
    </w:p>
    <w:p w14:paraId="00000023" w14:textId="77777777" w:rsidR="009570D3" w:rsidRDefault="009570D3"/>
    <w:p w14:paraId="00000024" w14:textId="77777777" w:rsidR="009570D3" w:rsidRDefault="00094D02">
      <w:pPr>
        <w:numPr>
          <w:ilvl w:val="0"/>
          <w:numId w:val="1"/>
        </w:numPr>
        <w:pBdr>
          <w:top w:val="nil"/>
          <w:left w:val="nil"/>
          <w:bottom w:val="nil"/>
          <w:right w:val="nil"/>
          <w:between w:val="nil"/>
        </w:pBdr>
      </w:pPr>
      <w:r>
        <w:rPr>
          <w:color w:val="000000"/>
        </w:rPr>
        <w:t xml:space="preserve"> Producing an Annual Ball where LGBT people could be free to hold hands and dance together in Public.</w:t>
      </w:r>
    </w:p>
    <w:p w14:paraId="00000025" w14:textId="77777777" w:rsidR="009570D3" w:rsidRDefault="009570D3"/>
    <w:p w14:paraId="00000026" w14:textId="77777777" w:rsidR="009570D3" w:rsidRDefault="00094D02">
      <w:pPr>
        <w:numPr>
          <w:ilvl w:val="0"/>
          <w:numId w:val="1"/>
        </w:numPr>
        <w:pBdr>
          <w:top w:val="nil"/>
          <w:left w:val="nil"/>
          <w:bottom w:val="nil"/>
          <w:right w:val="nil"/>
          <w:between w:val="nil"/>
        </w:pBdr>
      </w:pPr>
      <w:r>
        <w:rPr>
          <w:color w:val="000000"/>
        </w:rPr>
        <w:t>We managed to get f</w:t>
      </w:r>
      <w:r>
        <w:rPr>
          <w:color w:val="000000"/>
        </w:rPr>
        <w:t xml:space="preserve">unding from the Government to deliver training about awareness of LGBT Hate Crime in schools which was very well </w:t>
      </w:r>
      <w:proofErr w:type="gramStart"/>
      <w:r>
        <w:rPr>
          <w:color w:val="000000"/>
        </w:rPr>
        <w:t>received</w:t>
      </w:r>
      <w:proofErr w:type="gramEnd"/>
      <w:r>
        <w:rPr>
          <w:color w:val="000000"/>
        </w:rPr>
        <w:t xml:space="preserve"> and evaluations were positive.  </w:t>
      </w:r>
    </w:p>
    <w:p w14:paraId="00000027" w14:textId="77777777" w:rsidR="009570D3" w:rsidRDefault="009570D3"/>
    <w:p w14:paraId="00000028" w14:textId="77777777" w:rsidR="009570D3" w:rsidRDefault="00094D02">
      <w:pPr>
        <w:numPr>
          <w:ilvl w:val="0"/>
          <w:numId w:val="1"/>
        </w:numPr>
        <w:pBdr>
          <w:top w:val="nil"/>
          <w:left w:val="nil"/>
          <w:bottom w:val="nil"/>
          <w:right w:val="nil"/>
          <w:between w:val="nil"/>
        </w:pBdr>
      </w:pPr>
      <w:r>
        <w:rPr>
          <w:color w:val="000000"/>
        </w:rPr>
        <w:t>We also managed to get coverage of our Hate Crime Awareness Week on TV and Radio</w:t>
      </w:r>
    </w:p>
    <w:p w14:paraId="00000029" w14:textId="77777777" w:rsidR="009570D3" w:rsidRDefault="009570D3">
      <w:pPr>
        <w:pBdr>
          <w:top w:val="nil"/>
          <w:left w:val="nil"/>
          <w:bottom w:val="nil"/>
          <w:right w:val="nil"/>
          <w:between w:val="nil"/>
        </w:pBdr>
        <w:ind w:left="720"/>
        <w:rPr>
          <w:color w:val="000000"/>
        </w:rPr>
      </w:pPr>
    </w:p>
    <w:p w14:paraId="0000002A" w14:textId="77777777" w:rsidR="009570D3" w:rsidRDefault="009570D3"/>
    <w:p w14:paraId="0000002B" w14:textId="77777777" w:rsidR="009570D3" w:rsidRDefault="00094D02">
      <w:pPr>
        <w:pBdr>
          <w:top w:val="nil"/>
          <w:left w:val="nil"/>
          <w:bottom w:val="nil"/>
          <w:right w:val="nil"/>
          <w:between w:val="nil"/>
        </w:pBdr>
        <w:ind w:left="720"/>
        <w:rPr>
          <w:color w:val="000000"/>
        </w:rPr>
      </w:pPr>
      <w:r>
        <w:rPr>
          <w:noProof/>
          <w:color w:val="000000"/>
        </w:rPr>
        <w:drawing>
          <wp:inline distT="0" distB="0" distL="0" distR="0">
            <wp:extent cx="4033261" cy="3024947"/>
            <wp:effectExtent l="0" t="0" r="0" b="0"/>
            <wp:docPr id="17" name="image1.png" descr="A picture containing person, indoor, group, peo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person, indoor, group, people&#10;&#10;Description automatically generated"/>
                    <pic:cNvPicPr preferRelativeResize="0"/>
                  </pic:nvPicPr>
                  <pic:blipFill>
                    <a:blip r:embed="rId12"/>
                    <a:srcRect/>
                    <a:stretch>
                      <a:fillRect/>
                    </a:stretch>
                  </pic:blipFill>
                  <pic:spPr>
                    <a:xfrm>
                      <a:off x="0" y="0"/>
                      <a:ext cx="4033261" cy="3024947"/>
                    </a:xfrm>
                    <a:prstGeom prst="rect">
                      <a:avLst/>
                    </a:prstGeom>
                    <a:ln/>
                  </pic:spPr>
                </pic:pic>
              </a:graphicData>
            </a:graphic>
          </wp:inline>
        </w:drawing>
      </w:r>
    </w:p>
    <w:p w14:paraId="0000002C" w14:textId="77777777" w:rsidR="009570D3" w:rsidRDefault="009570D3">
      <w:pPr>
        <w:pBdr>
          <w:top w:val="nil"/>
          <w:left w:val="nil"/>
          <w:bottom w:val="nil"/>
          <w:right w:val="nil"/>
          <w:between w:val="nil"/>
        </w:pBdr>
        <w:ind w:left="-142"/>
        <w:rPr>
          <w:color w:val="000000"/>
        </w:rPr>
      </w:pPr>
    </w:p>
    <w:p w14:paraId="0000002D" w14:textId="77777777" w:rsidR="009570D3" w:rsidRDefault="009570D3">
      <w:pPr>
        <w:pBdr>
          <w:top w:val="nil"/>
          <w:left w:val="nil"/>
          <w:bottom w:val="nil"/>
          <w:right w:val="nil"/>
          <w:between w:val="nil"/>
        </w:pBdr>
        <w:ind w:left="-142"/>
        <w:rPr>
          <w:color w:val="000000"/>
        </w:rPr>
      </w:pPr>
    </w:p>
    <w:p w14:paraId="0000002E" w14:textId="77777777" w:rsidR="009570D3" w:rsidRDefault="00094D02">
      <w:pPr>
        <w:numPr>
          <w:ilvl w:val="0"/>
          <w:numId w:val="1"/>
        </w:numPr>
        <w:pBdr>
          <w:top w:val="nil"/>
          <w:left w:val="nil"/>
          <w:bottom w:val="nil"/>
          <w:right w:val="nil"/>
          <w:between w:val="nil"/>
        </w:pBdr>
      </w:pPr>
      <w:r>
        <w:rPr>
          <w:color w:val="000000"/>
        </w:rPr>
        <w:t xml:space="preserve"> We also facilitated several Arts Projects such as learning </w:t>
      </w:r>
      <w:proofErr w:type="spellStart"/>
      <w:r>
        <w:rPr>
          <w:color w:val="000000"/>
        </w:rPr>
        <w:t>Hiaku</w:t>
      </w:r>
      <w:proofErr w:type="spellEnd"/>
      <w:r>
        <w:rPr>
          <w:color w:val="000000"/>
        </w:rPr>
        <w:t xml:space="preserve"> poetry with Kath Boodhai and Making Banners for Pride March</w:t>
      </w:r>
    </w:p>
    <w:p w14:paraId="0000002F" w14:textId="77777777" w:rsidR="009570D3" w:rsidRDefault="009570D3">
      <w:pPr>
        <w:pBdr>
          <w:top w:val="nil"/>
          <w:left w:val="nil"/>
          <w:bottom w:val="nil"/>
          <w:right w:val="nil"/>
          <w:between w:val="nil"/>
        </w:pBdr>
        <w:ind w:left="502"/>
        <w:rPr>
          <w:color w:val="000000"/>
        </w:rPr>
      </w:pPr>
    </w:p>
    <w:p w14:paraId="00000030" w14:textId="77777777" w:rsidR="009570D3" w:rsidRDefault="00094D02">
      <w:r>
        <w:t xml:space="preserve">                         </w:t>
      </w:r>
      <w:r>
        <w:rPr>
          <w:noProof/>
        </w:rPr>
        <w:drawing>
          <wp:inline distT="0" distB="0" distL="0" distR="0">
            <wp:extent cx="2839875" cy="1893150"/>
            <wp:effectExtent l="0" t="0" r="0" b="0"/>
            <wp:docPr id="18" name="image3.png" descr="A picture containing text, person, indoor,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person, indoor, window&#10;&#10;Description automatically generated"/>
                    <pic:cNvPicPr preferRelativeResize="0"/>
                  </pic:nvPicPr>
                  <pic:blipFill>
                    <a:blip r:embed="rId13"/>
                    <a:srcRect/>
                    <a:stretch>
                      <a:fillRect/>
                    </a:stretch>
                  </pic:blipFill>
                  <pic:spPr>
                    <a:xfrm>
                      <a:off x="0" y="0"/>
                      <a:ext cx="2839875" cy="1893150"/>
                    </a:xfrm>
                    <a:prstGeom prst="rect">
                      <a:avLst/>
                    </a:prstGeom>
                    <a:ln/>
                  </pic:spPr>
                </pic:pic>
              </a:graphicData>
            </a:graphic>
          </wp:inline>
        </w:drawing>
      </w:r>
    </w:p>
    <w:p w14:paraId="00000031" w14:textId="77777777" w:rsidR="009570D3" w:rsidRDefault="00094D02">
      <w:pPr>
        <w:pBdr>
          <w:top w:val="nil"/>
          <w:left w:val="nil"/>
          <w:bottom w:val="nil"/>
          <w:right w:val="nil"/>
          <w:between w:val="nil"/>
        </w:pBdr>
        <w:ind w:left="-142"/>
        <w:rPr>
          <w:color w:val="000000"/>
        </w:rPr>
      </w:pPr>
      <w:r>
        <w:rPr>
          <w:color w:val="000000"/>
        </w:rPr>
        <w:lastRenderedPageBreak/>
        <w:t xml:space="preserve">The main impact of The Fed was to bring LGBT people together through shared interests, activities for support, and making us visible in a positive and constructive way to the </w:t>
      </w:r>
      <w:proofErr w:type="gramStart"/>
      <w:r>
        <w:rPr>
          <w:color w:val="000000"/>
        </w:rPr>
        <w:t>general public</w:t>
      </w:r>
      <w:proofErr w:type="gramEnd"/>
      <w:r>
        <w:rPr>
          <w:color w:val="000000"/>
        </w:rPr>
        <w:t xml:space="preserve"> and to service delivery organisations. </w:t>
      </w:r>
    </w:p>
    <w:p w14:paraId="00000032" w14:textId="77777777" w:rsidR="009570D3" w:rsidRDefault="00094D02">
      <w:pPr>
        <w:pBdr>
          <w:top w:val="nil"/>
          <w:left w:val="nil"/>
          <w:bottom w:val="nil"/>
          <w:right w:val="nil"/>
          <w:between w:val="nil"/>
        </w:pBdr>
        <w:ind w:left="-142"/>
        <w:rPr>
          <w:color w:val="000000"/>
        </w:rPr>
      </w:pPr>
      <w:r>
        <w:rPr>
          <w:color w:val="000000"/>
        </w:rPr>
        <w:t xml:space="preserve">Representation on various </w:t>
      </w:r>
      <w:r>
        <w:rPr>
          <w:color w:val="000000"/>
        </w:rPr>
        <w:t>forums helped get the voice of LGBT people heard.</w:t>
      </w:r>
    </w:p>
    <w:p w14:paraId="00000033" w14:textId="77777777" w:rsidR="009570D3" w:rsidRDefault="009570D3">
      <w:pPr>
        <w:pBdr>
          <w:top w:val="nil"/>
          <w:left w:val="nil"/>
          <w:bottom w:val="nil"/>
          <w:right w:val="nil"/>
          <w:between w:val="nil"/>
        </w:pBdr>
        <w:ind w:left="-142"/>
        <w:rPr>
          <w:color w:val="000000"/>
        </w:rPr>
      </w:pPr>
    </w:p>
    <w:p w14:paraId="00000034" w14:textId="77777777" w:rsidR="009570D3" w:rsidRDefault="00094D02">
      <w:pPr>
        <w:pBdr>
          <w:top w:val="nil"/>
          <w:left w:val="nil"/>
          <w:bottom w:val="nil"/>
          <w:right w:val="nil"/>
          <w:between w:val="nil"/>
        </w:pBdr>
        <w:ind w:left="-142"/>
        <w:rPr>
          <w:color w:val="000000"/>
        </w:rPr>
      </w:pPr>
      <w:r>
        <w:rPr>
          <w:color w:val="000000"/>
        </w:rPr>
        <w:t xml:space="preserve">Volunteers have been the life blood of The Fed.  Everything was facilitated by volunteers.  Our resident photographer Aleks </w:t>
      </w:r>
      <w:proofErr w:type="spellStart"/>
      <w:r>
        <w:rPr>
          <w:color w:val="000000"/>
        </w:rPr>
        <w:t>Dogramadzi</w:t>
      </w:r>
      <w:proofErr w:type="spellEnd"/>
      <w:r>
        <w:rPr>
          <w:color w:val="000000"/>
        </w:rPr>
        <w:t xml:space="preserve"> was excellent at photographing events and adding them to our </w:t>
      </w:r>
      <w:proofErr w:type="gramStart"/>
      <w:r>
        <w:rPr>
          <w:color w:val="000000"/>
        </w:rPr>
        <w:t>web-site</w:t>
      </w:r>
      <w:proofErr w:type="gramEnd"/>
      <w:r>
        <w:rPr>
          <w:color w:val="000000"/>
        </w:rPr>
        <w:t xml:space="preserve"> </w:t>
      </w:r>
      <w:hyperlink r:id="rId14">
        <w:r>
          <w:rPr>
            <w:color w:val="0000FF"/>
            <w:u w:val="single"/>
          </w:rPr>
          <w:t>www.lgbtfed.com</w:t>
        </w:r>
      </w:hyperlink>
      <w:r>
        <w:rPr>
          <w:color w:val="000000"/>
        </w:rPr>
        <w:t>.  This really helped members to feel that we exist in this World and that we and our events were noted and important.</w:t>
      </w:r>
    </w:p>
    <w:p w14:paraId="00000035" w14:textId="77777777" w:rsidR="009570D3" w:rsidRDefault="00094D02">
      <w:pPr>
        <w:pBdr>
          <w:top w:val="nil"/>
          <w:left w:val="nil"/>
          <w:bottom w:val="nil"/>
          <w:right w:val="nil"/>
          <w:between w:val="nil"/>
        </w:pBdr>
        <w:ind w:left="-142"/>
        <w:rPr>
          <w:color w:val="000000"/>
        </w:rPr>
      </w:pPr>
      <w:r>
        <w:rPr>
          <w:color w:val="000000"/>
        </w:rPr>
        <w:t>Our membership was representative of the population in terms of BME members, and</w:t>
      </w:r>
      <w:r>
        <w:rPr>
          <w:color w:val="000000"/>
        </w:rPr>
        <w:t xml:space="preserve"> disabled members.  This was particularly important because BME Communities and Disabled communities tend to not be LGBT </w:t>
      </w:r>
      <w:proofErr w:type="gramStart"/>
      <w:r>
        <w:rPr>
          <w:color w:val="000000"/>
        </w:rPr>
        <w:t>friendly</w:t>
      </w:r>
      <w:proofErr w:type="gramEnd"/>
      <w:r>
        <w:rPr>
          <w:color w:val="000000"/>
        </w:rPr>
        <w:t xml:space="preserve"> so The Fed was an important support for BME and Disabled LGBT people and vice versa as having such a diverse membership helped</w:t>
      </w:r>
      <w:r>
        <w:rPr>
          <w:color w:val="000000"/>
        </w:rPr>
        <w:t xml:space="preserve"> keep The Fed current and relevant.  </w:t>
      </w:r>
    </w:p>
    <w:p w14:paraId="00000036" w14:textId="77777777" w:rsidR="009570D3" w:rsidRDefault="009570D3">
      <w:pPr>
        <w:pBdr>
          <w:top w:val="nil"/>
          <w:left w:val="nil"/>
          <w:bottom w:val="nil"/>
          <w:right w:val="nil"/>
          <w:between w:val="nil"/>
        </w:pBdr>
        <w:ind w:left="-142"/>
        <w:rPr>
          <w:color w:val="000000"/>
        </w:rPr>
      </w:pPr>
    </w:p>
    <w:p w14:paraId="00000037" w14:textId="77777777" w:rsidR="009570D3" w:rsidRDefault="00094D02">
      <w:pPr>
        <w:pBdr>
          <w:top w:val="nil"/>
          <w:left w:val="nil"/>
          <w:bottom w:val="nil"/>
          <w:right w:val="nil"/>
          <w:between w:val="nil"/>
        </w:pBdr>
        <w:ind w:left="-142"/>
        <w:rPr>
          <w:color w:val="000000"/>
        </w:rPr>
      </w:pPr>
      <w:r>
        <w:rPr>
          <w:color w:val="000000"/>
        </w:rPr>
        <w:t xml:space="preserve">When the Government priorities changed from Regional to Local it became difficult to access funding as a regional infrastructure organisation and The Fed became more of a Project focused </w:t>
      </w:r>
      <w:proofErr w:type="gramStart"/>
      <w:r>
        <w:rPr>
          <w:color w:val="000000"/>
        </w:rPr>
        <w:t>organisation</w:t>
      </w:r>
      <w:proofErr w:type="gramEnd"/>
      <w:r>
        <w:rPr>
          <w:color w:val="000000"/>
        </w:rPr>
        <w:t xml:space="preserve"> but we made sure </w:t>
      </w:r>
      <w:r>
        <w:rPr>
          <w:color w:val="000000"/>
        </w:rPr>
        <w:t xml:space="preserve">that the Projects we bid for were in line with our aims.  It also meant that we couldn’t make long term plans. </w:t>
      </w:r>
    </w:p>
    <w:p w14:paraId="00000038" w14:textId="77777777" w:rsidR="009570D3" w:rsidRDefault="009570D3">
      <w:pPr>
        <w:pBdr>
          <w:top w:val="nil"/>
          <w:left w:val="nil"/>
          <w:bottom w:val="nil"/>
          <w:right w:val="nil"/>
          <w:between w:val="nil"/>
        </w:pBdr>
        <w:ind w:left="-142"/>
        <w:rPr>
          <w:color w:val="000000"/>
        </w:rPr>
      </w:pPr>
    </w:p>
    <w:p w14:paraId="00000039" w14:textId="77777777" w:rsidR="009570D3" w:rsidRDefault="00094D02">
      <w:pPr>
        <w:pBdr>
          <w:top w:val="nil"/>
          <w:left w:val="nil"/>
          <w:bottom w:val="nil"/>
          <w:right w:val="nil"/>
          <w:between w:val="nil"/>
        </w:pBdr>
        <w:ind w:left="-142"/>
        <w:rPr>
          <w:color w:val="000000"/>
        </w:rPr>
      </w:pPr>
      <w:r>
        <w:rPr>
          <w:color w:val="000000"/>
        </w:rPr>
        <w:t>I don’t think there was any one event or experience that had a significant impact on The Fed.  Progress for LGBT people is about a change of culture so that we are accepted as LGBT people and this sort of change is gradual and slow.  There is definite prog</w:t>
      </w:r>
      <w:r>
        <w:rPr>
          <w:color w:val="000000"/>
        </w:rPr>
        <w:t xml:space="preserve">ress along these lines but life for LGBT people is still not as free as it is for heterosexuals.  It is particularly hostile for lesbians to show emotions for each other in Public and doubly so if they happen to also be BME Lesbians.  I think that being a </w:t>
      </w:r>
      <w:r>
        <w:rPr>
          <w:color w:val="000000"/>
        </w:rPr>
        <w:t>Black Lesbian in a prominent role for The Fed helped to encourage other BME LGBT people to come out and to be supported as members.</w:t>
      </w:r>
    </w:p>
    <w:p w14:paraId="0000003A" w14:textId="77777777" w:rsidR="009570D3" w:rsidRDefault="00094D02">
      <w:pPr>
        <w:pBdr>
          <w:top w:val="nil"/>
          <w:left w:val="nil"/>
          <w:bottom w:val="nil"/>
          <w:right w:val="nil"/>
          <w:between w:val="nil"/>
        </w:pBdr>
        <w:ind w:left="-142"/>
        <w:rPr>
          <w:color w:val="000000"/>
        </w:rPr>
      </w:pPr>
      <w:r>
        <w:rPr>
          <w:color w:val="000000"/>
        </w:rPr>
        <w:t xml:space="preserve">I resigned before the pandemic so can’t comment on how it has affected The Fed.  </w:t>
      </w:r>
    </w:p>
    <w:p w14:paraId="0000003B" w14:textId="77777777" w:rsidR="009570D3" w:rsidRDefault="009570D3">
      <w:pPr>
        <w:pBdr>
          <w:top w:val="nil"/>
          <w:left w:val="nil"/>
          <w:bottom w:val="nil"/>
          <w:right w:val="nil"/>
          <w:between w:val="nil"/>
        </w:pBdr>
        <w:ind w:left="-142"/>
        <w:rPr>
          <w:color w:val="000000"/>
        </w:rPr>
      </w:pPr>
    </w:p>
    <w:p w14:paraId="0000003C" w14:textId="77777777" w:rsidR="009570D3" w:rsidRDefault="00094D02">
      <w:pPr>
        <w:pBdr>
          <w:top w:val="nil"/>
          <w:left w:val="nil"/>
          <w:bottom w:val="nil"/>
          <w:right w:val="nil"/>
          <w:between w:val="nil"/>
        </w:pBdr>
        <w:ind w:left="-142"/>
        <w:rPr>
          <w:color w:val="000000"/>
        </w:rPr>
      </w:pPr>
      <w:r>
        <w:rPr>
          <w:color w:val="000000"/>
        </w:rPr>
        <w:t xml:space="preserve">I am </w:t>
      </w:r>
      <w:proofErr w:type="gramStart"/>
      <w:r>
        <w:rPr>
          <w:color w:val="000000"/>
        </w:rPr>
        <w:t>really happy</w:t>
      </w:r>
      <w:proofErr w:type="gramEnd"/>
      <w:r>
        <w:rPr>
          <w:color w:val="000000"/>
        </w:rPr>
        <w:t xml:space="preserve"> about this Heritage pro</w:t>
      </w:r>
      <w:r>
        <w:rPr>
          <w:color w:val="000000"/>
        </w:rPr>
        <w:t>ject and that The Fed has been included as sexuality is a critical part of a person’s identity and if LGBT people are not able to be open about their sexuality it means they can’t be themselves and can’t fully contribute to Society.</w:t>
      </w:r>
    </w:p>
    <w:p w14:paraId="0000003D" w14:textId="77777777" w:rsidR="009570D3" w:rsidRDefault="009570D3">
      <w:pPr>
        <w:pBdr>
          <w:top w:val="nil"/>
          <w:left w:val="nil"/>
          <w:bottom w:val="nil"/>
          <w:right w:val="nil"/>
          <w:between w:val="nil"/>
        </w:pBdr>
        <w:ind w:left="720"/>
        <w:rPr>
          <w:color w:val="000000"/>
        </w:rPr>
      </w:pPr>
    </w:p>
    <w:p w14:paraId="0000003E" w14:textId="77777777" w:rsidR="009570D3" w:rsidRDefault="009570D3">
      <w:pPr>
        <w:pBdr>
          <w:top w:val="nil"/>
          <w:left w:val="nil"/>
          <w:bottom w:val="nil"/>
          <w:right w:val="nil"/>
          <w:between w:val="nil"/>
        </w:pBdr>
        <w:ind w:left="720"/>
        <w:rPr>
          <w:color w:val="000000"/>
        </w:rPr>
      </w:pPr>
    </w:p>
    <w:p w14:paraId="0000003F" w14:textId="77777777" w:rsidR="009570D3" w:rsidRDefault="009570D3"/>
    <w:sectPr w:rsidR="009570D3">
      <w:pgSz w:w="11906" w:h="16838"/>
      <w:pgMar w:top="1440" w:right="1440" w:bottom="1440" w:left="101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206EAD"/>
    <w:multiLevelType w:val="multilevel"/>
    <w:tmpl w:val="4080C7E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0D3"/>
    <w:rsid w:val="00094D02"/>
    <w:rsid w:val="00957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DD765F-8CB4-480B-BFAB-AF443060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8"/>
        <w:szCs w:val="28"/>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1440" w:firstLine="720"/>
      <w:outlineLvl w:val="0"/>
    </w:pPr>
    <w:rPr>
      <w:rFonts w:ascii="Verdana" w:eastAsia="Verdana" w:hAnsi="Verdana" w:cs="Verdana"/>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gbtfe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880</Words>
  <Characters>5021</Characters>
  <Application>Microsoft Office Word</Application>
  <DocSecurity>0</DocSecurity>
  <Lines>41</Lines>
  <Paragraphs>11</Paragraphs>
  <ScaleCrop>false</ScaleCrop>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Boodhai</dc:creator>
  <cp:lastModifiedBy>Kathleen Boodhai</cp:lastModifiedBy>
  <cp:revision>2</cp:revision>
  <dcterms:created xsi:type="dcterms:W3CDTF">2021-10-10T15:46:00Z</dcterms:created>
  <dcterms:modified xsi:type="dcterms:W3CDTF">2021-10-10T15:46:00Z</dcterms:modified>
</cp:coreProperties>
</file>